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52B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成都市公共卫生临床医疗中心</w:t>
      </w:r>
    </w:p>
    <w:p w14:paraId="1B5BD99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数据中心数据存储升级扩容功能需求</w:t>
      </w:r>
    </w:p>
    <w:p w14:paraId="0FCD6452">
      <w:pPr>
        <w:pStyle w:val="2"/>
        <w:rPr>
          <w:rFonts w:hint="eastAsia"/>
        </w:rPr>
      </w:pPr>
    </w:p>
    <w:p w14:paraId="5DB6E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0" w:name="_Toc904479816"/>
      <w:bookmarkStart w:id="1" w:name="_Toc117101188"/>
      <w:bookmarkStart w:id="2" w:name="_Toc132287483"/>
      <w:bookmarkStart w:id="3" w:name="_Toc220076484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一、整体要求</w:t>
      </w:r>
      <w:bookmarkEnd w:id="0"/>
      <w:bookmarkEnd w:id="1"/>
      <w:bookmarkEnd w:id="2"/>
      <w:bookmarkEnd w:id="3"/>
    </w:p>
    <w:p w14:paraId="44BAA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成都市公共卫生临床医疗中心数据中心存储升级扩容项目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的目标是：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兼容扩容、统一管理、安全防护、稳定运维。通过扩容兼容现有硬件设备，提升存储容量；统一管理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集中调度存储资源，确保扩容过程中业务不中断、数据不丢失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部署专业安全系统，增强数据安全防护；配套原厂维保服务，保障系统长期稳定运行。</w:t>
      </w:r>
    </w:p>
    <w:p w14:paraId="31749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二、功能要求</w:t>
      </w:r>
    </w:p>
    <w:p w14:paraId="4850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HIS全闪存储扩容要求</w:t>
      </w:r>
    </w:p>
    <w:p w14:paraId="3D0BBA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1、数量：2套。</w:t>
      </w:r>
    </w:p>
    <w:p w14:paraId="7A6818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2、配置要求</w:t>
      </w:r>
    </w:p>
    <w:p w14:paraId="56D4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单套配置：企业级NVMe SSD硬盘数量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2块，单盘容量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3.84TB。</w:t>
      </w:r>
    </w:p>
    <w:p w14:paraId="0468C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硬盘兼容现有华为OceanStor Dorado 5300 V6存储设备。</w:t>
      </w:r>
    </w:p>
    <w:p w14:paraId="3AB6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硬盘无缝接入现有存储设备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并被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正常识别及统一管理。</w:t>
      </w:r>
    </w:p>
    <w:p w14:paraId="4542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硬盘支持热插拔功能，满足7×24小时稳定运行需求。</w:t>
      </w:r>
    </w:p>
    <w:p w14:paraId="72AE3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硬盘具备企业级高可靠性，支持故障检测及预警能力。</w:t>
      </w:r>
    </w:p>
    <w:p w14:paraId="7EE3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内网虚拟化存储扩容要求</w:t>
      </w:r>
    </w:p>
    <w:p w14:paraId="64B81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1、数量：2套。</w:t>
      </w:r>
    </w:p>
    <w:p w14:paraId="786919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2、配置要求</w:t>
      </w:r>
    </w:p>
    <w:p w14:paraId="26A05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硬盘要求</w:t>
      </w:r>
    </w:p>
    <w:p w14:paraId="7F1A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单套配置：NL-SAS硬盘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数量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12块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单盘容量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10TB。</w:t>
      </w:r>
    </w:p>
    <w:p w14:paraId="3C60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硬盘规格及性能：规格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3.5英寸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转速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7.2K RPM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接口速率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12Gbps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支持热插拔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03A60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硬盘兼容性：兼容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华为OceanStor 5310存储设备。</w:t>
      </w:r>
    </w:p>
    <w:p w14:paraId="14F499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硬盘框要求</w:t>
      </w:r>
    </w:p>
    <w:p w14:paraId="193E5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单台配置：硬盘框数量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1个，采用标准机架式结构。</w:t>
      </w:r>
    </w:p>
    <w:p w14:paraId="6F9A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扩展能力：支持与华为OceanStor 5310存储系统级联扩展，兼容现有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硬盘框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57F8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盘位设计：单框可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容纳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3.5英寸NL-SAS/SAS硬盘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24块，支持硬盘热插拔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5DA6BE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供电：支持220V交流/240V高压直流双模式供电，配置冗余电源模块。</w:t>
      </w:r>
    </w:p>
    <w:p w14:paraId="116CF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</w:rPr>
        <w:t>级联：标配级联模块及所需辅材，可与华为OceanStor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</w:rPr>
        <w:t>5310控制器无缝级联。</w:t>
      </w:r>
    </w:p>
    <w:p w14:paraId="4EB84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数据威胁防御系统要求</w:t>
      </w:r>
    </w:p>
    <w:p w14:paraId="4DAE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1、数量：1套。</w:t>
      </w:r>
    </w:p>
    <w:p w14:paraId="51B02B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2、配置要求</w:t>
      </w:r>
    </w:p>
    <w:p w14:paraId="1D6CA3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网络吞吐性能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5Gbps；配置千兆电口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2个，千兆光口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4个，万兆光口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2个，预留接口扩展插槽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2个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每个扩展插槽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扩展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万兆接口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个，硬盘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容量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8T。</w:t>
      </w:r>
    </w:p>
    <w:p w14:paraId="77DAC6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支持透明代理和反向代理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部署方式。</w:t>
      </w:r>
    </w:p>
    <w:p w14:paraId="524AB8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支持根据字符串、正则表达式匹配HTTP协议中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目的端口、目的ip、请求方法、请求头、请求体、请求query、请求path、请求host、状态代码、响应头、响应体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等信息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设置自定义API识别规则。</w:t>
      </w:r>
    </w:p>
    <w:p w14:paraId="0B4378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支持基于源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IP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、目的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IP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、HOST、API等维度配置黑名单策略，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是否开启XFF客户端IP检测及记录管控日志。</w:t>
      </w:r>
    </w:p>
    <w:p w14:paraId="69C232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支持速率限制策略配置，在指定时间段根据请求访问总数和客户端请求数选择速率阈值。</w:t>
      </w:r>
    </w:p>
    <w:p w14:paraId="760972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支持根据源IP地址、请求方法对API接口进行管控，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是否开启日志记录和XFF客户端IP检测的能力。</w:t>
      </w:r>
    </w:p>
    <w:p w14:paraId="131522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支持对传输中XML/JSON等响应内容中的敏感数据类型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脱敏处理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可自定义设置遮盖算法。</w:t>
      </w:r>
    </w:p>
    <w:p w14:paraId="60D2A2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（8）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支持自定义数据脱敏的配置模板，选择需要脱敏的关键字标签以及关联的脱敏模板，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支持是否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记录日志。</w:t>
      </w:r>
    </w:p>
    <w:p w14:paraId="4613B9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（9）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支持检测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API接口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SQL注入、代码注入、命令注入、XSS等威胁行为。支持自定义API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接口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的防护动作，包含阻断、告警、放行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等功能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。</w:t>
      </w:r>
    </w:p>
    <w:p w14:paraId="7ACDFB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（10）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具备软件过载保护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自动恢复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手动切换bypass功能；可根据CPU、内存使用率等参数设置，当达到阈值时，自动切换bypass功能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当峰值过去后，可自动恢复。</w:t>
      </w:r>
    </w:p>
    <w:p w14:paraId="79D752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（11）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支持与现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API接口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智能分析与安全检测管理系统联动，纳入集中管理，上传管控日志、威胁告警日志、涉敏访问日志、业务访问日志等。</w:t>
      </w:r>
    </w:p>
    <w:p w14:paraId="1863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数据智能分析研判系统要求</w:t>
      </w:r>
    </w:p>
    <w:p w14:paraId="759BE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1、数量：1套。</w:t>
      </w:r>
    </w:p>
    <w:p w14:paraId="59BD7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2、配置要求</w:t>
      </w:r>
    </w:p>
    <w:p w14:paraId="3083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支持集成在医院现有的外网APT高级威胁检测平台上，实现统一入口管理，共用现有平台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账号体系、权限策略、流量数据、安全告警、资产台账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343F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支持基于云端智能分析的一键自动研判，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提供研判依据、研判结果、处置建议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等功能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55C95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支持对研判结果进行评论,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编辑与删除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等功能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52337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支持告警标签化管理，自定义打标签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等功能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588D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支持基于云端威胁情报的威胁检测，威胁情报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eastAsia="zh-CN"/>
        </w:rPr>
        <w:t>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800万条，威胁类型包括：APT事件、僵尸网络、勒索软件、黑市工具、远控木马、窃密木马、网络蠕虫、流氓推广、恶意下载、感染型病毒、挖矿病毒等。</w:t>
      </w:r>
    </w:p>
    <w:p w14:paraId="1205C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支持对告警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进行智能分诊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辅助降噪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，快速聚焦高价值告警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。</w:t>
      </w:r>
    </w:p>
    <w:p w14:paraId="1A17A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支持场景化管理告警，可根据不同的检索条件及顺序、列表字段及顺序生成自定义检索场景，并支持拖拽调节自定义场景顺序。</w:t>
      </w:r>
    </w:p>
    <w:p w14:paraId="0958E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2.5 核心存储更新要求</w:t>
      </w:r>
    </w:p>
    <w:p w14:paraId="24FA11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4"/>
          <w:highlight w:val="none"/>
        </w:rPr>
        <w:t>核心存储更新包含：HIS全闪存储（2台华为OceanStor Dorado 5300 V6）、内网虚拟化存储(2台华为OceanStor 5310)、Pacs存储(1台OceanStor 5310)、外网虚拟化存储(1台OceanStor 5310)、光纤交换机(6台OceanStor SNS3664)原厂1年硬件维保服务。</w:t>
      </w: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468C4D2-04E1-42D8-8CBA-BACB0CA582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043A5"/>
    <w:multiLevelType w:val="multilevel"/>
    <w:tmpl w:val="125043A5"/>
    <w:lvl w:ilvl="0" w:tentative="0">
      <w:start w:val="1"/>
      <w:numFmt w:val="chineseCountingThousand"/>
      <w:pStyle w:val="4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40"/>
    <w:rsid w:val="000E1517"/>
    <w:rsid w:val="002307CF"/>
    <w:rsid w:val="002868C7"/>
    <w:rsid w:val="002D0FCB"/>
    <w:rsid w:val="004066ED"/>
    <w:rsid w:val="00645640"/>
    <w:rsid w:val="00C114DB"/>
    <w:rsid w:val="00C155BE"/>
    <w:rsid w:val="00E71C73"/>
    <w:rsid w:val="00E86A69"/>
    <w:rsid w:val="00F13BAB"/>
    <w:rsid w:val="01F64BC5"/>
    <w:rsid w:val="03784112"/>
    <w:rsid w:val="07C5140B"/>
    <w:rsid w:val="07CA4A65"/>
    <w:rsid w:val="0933542B"/>
    <w:rsid w:val="0C0149DC"/>
    <w:rsid w:val="10EA3C90"/>
    <w:rsid w:val="118B5473"/>
    <w:rsid w:val="12A165D1"/>
    <w:rsid w:val="16805F56"/>
    <w:rsid w:val="16B8213B"/>
    <w:rsid w:val="197E1052"/>
    <w:rsid w:val="1B754A9E"/>
    <w:rsid w:val="1E233797"/>
    <w:rsid w:val="1F4E7AE0"/>
    <w:rsid w:val="20F7066B"/>
    <w:rsid w:val="25B944DC"/>
    <w:rsid w:val="25F442F8"/>
    <w:rsid w:val="286965C3"/>
    <w:rsid w:val="288F4F38"/>
    <w:rsid w:val="29926845"/>
    <w:rsid w:val="29DB32AA"/>
    <w:rsid w:val="2C1720CB"/>
    <w:rsid w:val="2C19085B"/>
    <w:rsid w:val="2CC724BA"/>
    <w:rsid w:val="2CC90092"/>
    <w:rsid w:val="2CD90F69"/>
    <w:rsid w:val="2E3D31FA"/>
    <w:rsid w:val="2FC7649F"/>
    <w:rsid w:val="314F17B4"/>
    <w:rsid w:val="32A82BA2"/>
    <w:rsid w:val="34645984"/>
    <w:rsid w:val="37B81B43"/>
    <w:rsid w:val="383438BF"/>
    <w:rsid w:val="3A3473AE"/>
    <w:rsid w:val="3AA71340"/>
    <w:rsid w:val="3DA52F44"/>
    <w:rsid w:val="3E4405D4"/>
    <w:rsid w:val="41166258"/>
    <w:rsid w:val="44986F15"/>
    <w:rsid w:val="49CB74CA"/>
    <w:rsid w:val="4A1134A2"/>
    <w:rsid w:val="4C746A8D"/>
    <w:rsid w:val="505C0F78"/>
    <w:rsid w:val="52CD3488"/>
    <w:rsid w:val="53DC7D0F"/>
    <w:rsid w:val="55A64A77"/>
    <w:rsid w:val="57571CD8"/>
    <w:rsid w:val="588B0E82"/>
    <w:rsid w:val="598E4F31"/>
    <w:rsid w:val="59BF753B"/>
    <w:rsid w:val="5ECE1AC8"/>
    <w:rsid w:val="5FBC1A20"/>
    <w:rsid w:val="626B2804"/>
    <w:rsid w:val="66B477F6"/>
    <w:rsid w:val="675932C8"/>
    <w:rsid w:val="67B64D3E"/>
    <w:rsid w:val="695579BE"/>
    <w:rsid w:val="6B034F2F"/>
    <w:rsid w:val="6D5E670D"/>
    <w:rsid w:val="6D626847"/>
    <w:rsid w:val="70666005"/>
    <w:rsid w:val="741B7D08"/>
    <w:rsid w:val="741F1332"/>
    <w:rsid w:val="7A98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60" w:after="160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before="160" w:after="160"/>
      <w:ind w:left="0"/>
      <w:outlineLvl w:val="1"/>
    </w:pPr>
    <w:rPr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275" w:lineRule="atLeast"/>
      <w:textAlignment w:val="baseline"/>
    </w:pPr>
    <w:rPr>
      <w:rFonts w:ascii="Times New Roman" w:hAnsi="Times New Roman" w:eastAsia="宋体"/>
      <w:kern w:val="0"/>
      <w:szCs w:val="24"/>
    </w:rPr>
  </w:style>
  <w:style w:type="paragraph" w:styleId="3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1711</Words>
  <Characters>1967</Characters>
  <Lines>44</Lines>
  <Paragraphs>48</Paragraphs>
  <TotalTime>21</TotalTime>
  <ScaleCrop>false</ScaleCrop>
  <LinksUpToDate>false</LinksUpToDate>
  <CharactersWithSpaces>1983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2024-04-03T06:22:00Z</dcterms:created>
  <dc:creator>Administrator</dc:creator>
  <cp:lastModifiedBy>Administrator</cp:lastModifiedBy>
  <cp:lastPrinted>2026-03-05T06:38:00Z</cp:lastPrinted>
  <dcterms:modified xsi:type="dcterms:W3CDTF">2026-05-19T08:45:09Z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D8D1514086484C449B8713FF5B3747D0_12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