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F52B0">
      <w:pPr>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成都市公共卫生临床医疗中心</w:t>
      </w:r>
    </w:p>
    <w:p w14:paraId="1B5BD992">
      <w:pPr>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数据统计监管及外网日志审计建设功能需求</w:t>
      </w:r>
    </w:p>
    <w:p w14:paraId="22154717">
      <w:pPr>
        <w:pStyle w:val="2"/>
        <w:rPr>
          <w:rFonts w:hint="eastAsia"/>
        </w:rPr>
      </w:pPr>
    </w:p>
    <w:p w14:paraId="5DB6E19A">
      <w:pPr>
        <w:rPr>
          <w:rFonts w:hint="eastAsia" w:ascii="仿宋_GB2312" w:hAnsi="仿宋_GB2312" w:eastAsia="仿宋_GB2312" w:cs="仿宋_GB2312"/>
          <w:b/>
          <w:bCs/>
          <w:sz w:val="28"/>
          <w:szCs w:val="28"/>
          <w:highlight w:val="none"/>
        </w:rPr>
      </w:pPr>
      <w:bookmarkStart w:id="0" w:name="_Toc904479816"/>
      <w:bookmarkStart w:id="1" w:name="_Toc220076484"/>
      <w:bookmarkStart w:id="2" w:name="_Toc132287483"/>
      <w:bookmarkStart w:id="3" w:name="_Toc117101188"/>
      <w:r>
        <w:rPr>
          <w:rFonts w:hint="eastAsia" w:ascii="仿宋_GB2312" w:hAnsi="仿宋_GB2312" w:eastAsia="仿宋_GB2312" w:cs="仿宋_GB2312"/>
          <w:b/>
          <w:bCs/>
          <w:sz w:val="28"/>
          <w:szCs w:val="28"/>
          <w:highlight w:val="none"/>
        </w:rPr>
        <w:t>一、整体要求</w:t>
      </w:r>
      <w:bookmarkEnd w:id="0"/>
      <w:bookmarkEnd w:id="1"/>
      <w:bookmarkEnd w:id="2"/>
      <w:bookmarkEnd w:id="3"/>
    </w:p>
    <w:p w14:paraId="255EB069">
      <w:pPr>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成都市公共卫生临床医疗中心数据统计监管及外网日志审计</w:t>
      </w:r>
      <w:r>
        <w:rPr>
          <w:rFonts w:hint="eastAsia" w:ascii="仿宋_GB2312" w:hAnsi="仿宋_GB2312" w:eastAsia="仿宋_GB2312" w:cs="仿宋_GB2312"/>
          <w:sz w:val="24"/>
          <w:highlight w:val="none"/>
          <w:lang w:val="en-US" w:eastAsia="zh-CN"/>
        </w:rPr>
        <w:t>建设的目标是：</w:t>
      </w:r>
      <w:r>
        <w:rPr>
          <w:rFonts w:hint="eastAsia" w:ascii="仿宋_GB2312" w:hAnsi="仿宋_GB2312" w:eastAsia="仿宋_GB2312" w:cs="仿宋_GB2312"/>
          <w:sz w:val="24"/>
          <w:highlight w:val="none"/>
        </w:rPr>
        <w:t>构建 “事前预防、事中监控、事后追溯” 的全生命周期数据安全防护体系</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通过部署数据监管系统、安全基线分析系统、信息资源综合管理平台升级、外网日志审计系统、数据库审计等五大核心系统，全面提升医院数据安全风险识别、研判、处置能力。</w:t>
      </w:r>
    </w:p>
    <w:p w14:paraId="381AE239">
      <w:pPr>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bCs/>
          <w:sz w:val="28"/>
          <w:szCs w:val="28"/>
          <w:highlight w:val="none"/>
        </w:rPr>
        <w:t>二、功能要求</w:t>
      </w:r>
    </w:p>
    <w:p w14:paraId="34EF86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4"/>
          <w:highlight w:val="none"/>
          <w:lang w:eastAsia="zh-CN"/>
        </w:rPr>
      </w:pP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bCs/>
          <w:sz w:val="24"/>
          <w:highlight w:val="none"/>
          <w:lang w:val="en-US" w:eastAsia="zh-CN"/>
        </w:rPr>
        <w:t>一</w:t>
      </w: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bCs/>
          <w:sz w:val="24"/>
          <w:highlight w:val="none"/>
        </w:rPr>
        <w:t>数据监管系统要求</w:t>
      </w:r>
    </w:p>
    <w:p w14:paraId="17CA1A4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w:t>
      </w:r>
      <w:r>
        <w:rPr>
          <w:rFonts w:hint="eastAsia" w:ascii="仿宋_GB2312" w:hAnsi="仿宋_GB2312" w:eastAsia="仿宋_GB2312" w:cs="仿宋_GB2312"/>
          <w:b w:val="0"/>
          <w:bCs w:val="0"/>
          <w:sz w:val="24"/>
          <w:highlight w:val="none"/>
        </w:rPr>
        <w:t>数量：1台。</w:t>
      </w:r>
    </w:p>
    <w:p w14:paraId="41AD39A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2、</w:t>
      </w:r>
      <w:r>
        <w:rPr>
          <w:rFonts w:hint="eastAsia" w:ascii="仿宋_GB2312" w:hAnsi="仿宋_GB2312" w:eastAsia="仿宋_GB2312" w:cs="仿宋_GB2312"/>
          <w:b w:val="0"/>
          <w:bCs w:val="0"/>
          <w:sz w:val="24"/>
          <w:highlight w:val="none"/>
        </w:rPr>
        <w:t>配置要求</w:t>
      </w:r>
    </w:p>
    <w:p w14:paraId="38F10DD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w:t>
      </w:r>
      <w:r>
        <w:rPr>
          <w:rFonts w:hint="eastAsia" w:ascii="仿宋_GB2312" w:hAnsi="仿宋_GB2312" w:eastAsia="仿宋_GB2312" w:cs="仿宋_GB2312"/>
          <w:b w:val="0"/>
          <w:bCs w:val="0"/>
          <w:sz w:val="24"/>
          <w:highlight w:val="none"/>
        </w:rPr>
        <w:t>CPU≥2颗10核CPU</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内存≥128G</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硬盘配置≥4TB</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千兆电口≥2个</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企业软件的开源组件识别、开源组件风险分析、开源组件漏洞告警功能授权≥200个，包含3年开源组件信息、开源组件漏洞信息、开源组件协议信息的订阅升级服务。</w:t>
      </w:r>
    </w:p>
    <w:p w14:paraId="1903F47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（2）</w:t>
      </w:r>
      <w:r>
        <w:rPr>
          <w:rFonts w:hint="eastAsia" w:ascii="仿宋_GB2312" w:hAnsi="仿宋_GB2312" w:eastAsia="仿宋_GB2312" w:cs="仿宋_GB2312"/>
          <w:b w:val="0"/>
          <w:bCs w:val="0"/>
          <w:sz w:val="24"/>
          <w:highlight w:val="none"/>
        </w:rPr>
        <w:t>支持检测对象本地源代码 (zip 压缩包、rar 压缩包、tar.gz 压缩包、.tgz 压缩包)和代码仓库（Git、SVN、FireFly、IBM ClearCase、Mercurial、TFVC）</w:t>
      </w:r>
      <w:r>
        <w:rPr>
          <w:rFonts w:hint="eastAsia" w:ascii="仿宋_GB2312" w:hAnsi="仿宋_GB2312" w:eastAsia="仿宋_GB2312" w:cs="仿宋_GB2312"/>
          <w:b w:val="0"/>
          <w:bCs w:val="0"/>
          <w:sz w:val="24"/>
          <w:highlight w:val="none"/>
          <w:lang w:val="en-US" w:eastAsia="zh-CN"/>
        </w:rPr>
        <w:t>的</w:t>
      </w:r>
      <w:r>
        <w:rPr>
          <w:rFonts w:hint="eastAsia" w:ascii="仿宋_GB2312" w:hAnsi="仿宋_GB2312" w:eastAsia="仿宋_GB2312" w:cs="仿宋_GB2312"/>
          <w:b w:val="0"/>
          <w:bCs w:val="0"/>
          <w:sz w:val="24"/>
          <w:highlight w:val="none"/>
        </w:rPr>
        <w:t>FTP、Artifactory方式获取。</w:t>
      </w:r>
    </w:p>
    <w:p w14:paraId="0564F15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b w:val="0"/>
          <w:bCs w:val="0"/>
          <w:sz w:val="24"/>
          <w:highlight w:val="none"/>
          <w:lang w:eastAsia="zh-CN"/>
        </w:rPr>
        <w:t>（3）</w:t>
      </w:r>
      <w:r>
        <w:rPr>
          <w:rFonts w:hint="eastAsia" w:ascii="仿宋_GB2312" w:hAnsi="仿宋_GB2312" w:eastAsia="仿宋_GB2312" w:cs="仿宋_GB2312"/>
          <w:b w:val="0"/>
          <w:bCs w:val="0"/>
          <w:sz w:val="24"/>
          <w:highlight w:val="none"/>
        </w:rPr>
        <w:t>支持对Java、Python、C/C++、JavaScript、.NET、PHP、Swift/OC、Go/Golang、Erlang、Scala、Ruby、Perl、R、Grovvy、kotlin、Clojure、RUST等主流编程语言的开源组件识别。</w:t>
      </w:r>
    </w:p>
    <w:p w14:paraId="30699E5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（4）</w:t>
      </w:r>
      <w:r>
        <w:rPr>
          <w:rFonts w:hint="eastAsia" w:ascii="仿宋_GB2312" w:hAnsi="仿宋_GB2312" w:eastAsia="仿宋_GB2312" w:cs="仿宋_GB2312"/>
          <w:b w:val="0"/>
          <w:bCs w:val="0"/>
          <w:sz w:val="24"/>
          <w:highlight w:val="none"/>
          <w:lang w:val="en-US" w:eastAsia="zh-CN"/>
        </w:rPr>
        <w:t>支持提</w:t>
      </w:r>
      <w:r>
        <w:rPr>
          <w:rFonts w:hint="eastAsia" w:ascii="仿宋_GB2312" w:hAnsi="仿宋_GB2312" w:eastAsia="仿宋_GB2312" w:cs="仿宋_GB2312"/>
          <w:b w:val="0"/>
          <w:bCs w:val="0"/>
          <w:sz w:val="24"/>
          <w:highlight w:val="none"/>
        </w:rPr>
        <w:t>供开源组件已发布的历史版本图谱展示，展示信息包括</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版本号、版本等级、漏洞分布、许可协议、更新日期、影响的项目数</w:t>
      </w:r>
      <w:r>
        <w:rPr>
          <w:rFonts w:hint="eastAsia" w:ascii="仿宋_GB2312" w:hAnsi="仿宋_GB2312" w:eastAsia="仿宋_GB2312" w:cs="仿宋_GB2312"/>
          <w:b w:val="0"/>
          <w:bCs w:val="0"/>
          <w:sz w:val="24"/>
          <w:highlight w:val="none"/>
          <w:lang w:val="en-US" w:eastAsia="zh-CN"/>
        </w:rPr>
        <w:t>等</w:t>
      </w:r>
      <w:r>
        <w:rPr>
          <w:rFonts w:hint="eastAsia" w:ascii="仿宋_GB2312" w:hAnsi="仿宋_GB2312" w:eastAsia="仿宋_GB2312" w:cs="仿宋_GB2312"/>
          <w:b w:val="0"/>
          <w:bCs w:val="0"/>
          <w:sz w:val="24"/>
          <w:highlight w:val="none"/>
        </w:rPr>
        <w:t>；支持开源组件的产品活跃度展示，展示信息包括</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版本发布周期、代码贡献量、社区活跃度、代码提交情况、贡献者情况等。</w:t>
      </w:r>
    </w:p>
    <w:p w14:paraId="2243FEF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（5）</w:t>
      </w:r>
      <w:r>
        <w:rPr>
          <w:rFonts w:hint="eastAsia" w:ascii="仿宋_GB2312" w:hAnsi="仿宋_GB2312" w:eastAsia="仿宋_GB2312" w:cs="仿宋_GB2312"/>
          <w:b w:val="0"/>
          <w:bCs w:val="0"/>
          <w:sz w:val="24"/>
          <w:highlight w:val="none"/>
        </w:rPr>
        <w:t>支持加白、禁用、警告等多种自定义安全管控规则，可根据组件最低等级、组件最高等级、组件名称包含、指定组件名称及版本、包含指定漏洞的组件等设置规则，可对违规规则</w:t>
      </w:r>
      <w:r>
        <w:rPr>
          <w:rFonts w:hint="eastAsia" w:ascii="仿宋_GB2312" w:hAnsi="仿宋_GB2312" w:eastAsia="仿宋_GB2312" w:cs="仿宋_GB2312"/>
          <w:b w:val="0"/>
          <w:bCs w:val="0"/>
          <w:sz w:val="24"/>
          <w:highlight w:val="none"/>
          <w:lang w:val="en-US" w:eastAsia="zh-CN"/>
        </w:rPr>
        <w:t>进行</w:t>
      </w:r>
      <w:r>
        <w:rPr>
          <w:rFonts w:hint="eastAsia" w:ascii="仿宋_GB2312" w:hAnsi="仿宋_GB2312" w:eastAsia="仿宋_GB2312" w:cs="仿宋_GB2312"/>
          <w:b w:val="0"/>
          <w:bCs w:val="0"/>
          <w:sz w:val="24"/>
          <w:highlight w:val="none"/>
        </w:rPr>
        <w:t>邮件、企业微信、钉钉、短信等消息通知，检测结果中提供标记日志。</w:t>
      </w:r>
    </w:p>
    <w:p w14:paraId="002DEAD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（6）</w:t>
      </w:r>
      <w:r>
        <w:rPr>
          <w:rFonts w:hint="eastAsia" w:ascii="仿宋_GB2312" w:hAnsi="仿宋_GB2312" w:eastAsia="仿宋_GB2312" w:cs="仿宋_GB2312"/>
          <w:b w:val="0"/>
          <w:bCs w:val="0"/>
          <w:sz w:val="24"/>
          <w:highlight w:val="none"/>
          <w:lang w:val="en-US" w:eastAsia="zh-CN"/>
        </w:rPr>
        <w:t>支持</w:t>
      </w:r>
      <w:r>
        <w:rPr>
          <w:rFonts w:hint="eastAsia" w:ascii="仿宋_GB2312" w:hAnsi="仿宋_GB2312" w:eastAsia="仿宋_GB2312" w:cs="仿宋_GB2312"/>
          <w:b w:val="0"/>
          <w:bCs w:val="0"/>
          <w:sz w:val="24"/>
          <w:highlight w:val="none"/>
        </w:rPr>
        <w:t>二进制敏感信息检测功能，包括</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非对称加密算法、不安全加密算法、ssh公钥、私钥、证书、密码硬编码、mac地址、url 地址、ipv4、pv6、邮箱地址、调试工具、图片位置信息、oauth 访问令牌、oauth</w:t>
      </w:r>
      <w:r>
        <w:rPr>
          <w:rFonts w:hint="eastAsia" w:ascii="仿宋_GB2312" w:hAnsi="仿宋_GB2312" w:eastAsia="仿宋_GB2312" w:cs="仿宋_GB2312"/>
          <w:b w:val="0"/>
          <w:bCs w:val="0"/>
          <w:sz w:val="24"/>
          <w:highlight w:val="none"/>
          <w:lang w:eastAsia="zh-CN"/>
        </w:rPr>
        <w:t>2.0</w:t>
      </w:r>
      <w:r>
        <w:rPr>
          <w:rFonts w:hint="eastAsia" w:ascii="仿宋_GB2312" w:hAnsi="仿宋_GB2312" w:eastAsia="仿宋_GB2312" w:cs="仿宋_GB2312"/>
          <w:b w:val="0"/>
          <w:bCs w:val="0"/>
          <w:sz w:val="24"/>
          <w:highlight w:val="none"/>
        </w:rPr>
        <w:t xml:space="preserve"> 访问令牌、http安全认证、shell脚本、移动应用权限、linux后门账户等。</w:t>
      </w:r>
    </w:p>
    <w:p w14:paraId="34A8EC2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（7）</w:t>
      </w:r>
      <w:r>
        <w:rPr>
          <w:rFonts w:hint="eastAsia" w:ascii="仿宋_GB2312" w:hAnsi="仿宋_GB2312" w:eastAsia="仿宋_GB2312" w:cs="仿宋_GB2312"/>
          <w:b w:val="0"/>
          <w:bCs w:val="0"/>
          <w:sz w:val="24"/>
          <w:highlight w:val="none"/>
          <w:lang w:val="en-US" w:eastAsia="zh-CN"/>
        </w:rPr>
        <w:t>支持</w:t>
      </w:r>
      <w:r>
        <w:rPr>
          <w:rFonts w:hint="eastAsia" w:ascii="仿宋_GB2312" w:hAnsi="仿宋_GB2312" w:eastAsia="仿宋_GB2312" w:cs="仿宋_GB2312"/>
          <w:b w:val="0"/>
          <w:bCs w:val="0"/>
          <w:sz w:val="24"/>
          <w:highlight w:val="none"/>
        </w:rPr>
        <w:t>漏洞详细信息，包含</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漏洞名称、漏洞CVE编号、CNNVD编号、发布日期及最新的更新日期、厂商信息、漏洞类型、漏洞描述、漏洞等级（包括超危、高危、中危、低危等）、攻击类型、漏洞来源、漏洞利用难度、解决方案、参考链接等。</w:t>
      </w:r>
    </w:p>
    <w:p w14:paraId="7C1651F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（8）</w:t>
      </w:r>
      <w:r>
        <w:rPr>
          <w:rFonts w:hint="eastAsia" w:ascii="仿宋_GB2312" w:hAnsi="仿宋_GB2312" w:eastAsia="仿宋_GB2312" w:cs="仿宋_GB2312"/>
          <w:b w:val="0"/>
          <w:bCs w:val="0"/>
          <w:sz w:val="24"/>
          <w:highlight w:val="none"/>
        </w:rPr>
        <w:t>提供许可协议的详细信息，包括许可协议简称、许可协议全称、协议内容、协议授权明细（</w:t>
      </w:r>
      <w:r>
        <w:rPr>
          <w:rFonts w:hint="eastAsia" w:ascii="仿宋_GB2312" w:hAnsi="仿宋_GB2312" w:eastAsia="仿宋_GB2312" w:cs="仿宋_GB2312"/>
          <w:b w:val="0"/>
          <w:bCs w:val="0"/>
          <w:sz w:val="24"/>
          <w:highlight w:val="none"/>
          <w:lang w:val="en-US" w:eastAsia="zh-CN"/>
        </w:rPr>
        <w:t>包括</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允许使用、禁止使用、条件使用的条款</w:t>
      </w:r>
      <w:r>
        <w:rPr>
          <w:rFonts w:hint="eastAsia" w:ascii="仿宋_GB2312" w:hAnsi="仿宋_GB2312" w:eastAsia="仿宋_GB2312" w:cs="仿宋_GB2312"/>
          <w:b w:val="0"/>
          <w:bCs w:val="0"/>
          <w:sz w:val="24"/>
          <w:highlight w:val="none"/>
          <w:lang w:val="en-US" w:eastAsia="zh-CN"/>
        </w:rPr>
        <w:t>等</w:t>
      </w:r>
      <w:r>
        <w:rPr>
          <w:rFonts w:hint="eastAsia" w:ascii="仿宋_GB2312" w:hAnsi="仿宋_GB2312" w:eastAsia="仿宋_GB2312" w:cs="仿宋_GB2312"/>
          <w:b w:val="0"/>
          <w:bCs w:val="0"/>
          <w:sz w:val="24"/>
          <w:highlight w:val="none"/>
        </w:rPr>
        <w:t>）、协议等级、协议文本、影响组件及项目</w:t>
      </w:r>
      <w:r>
        <w:rPr>
          <w:rFonts w:hint="eastAsia" w:ascii="仿宋_GB2312" w:hAnsi="仿宋_GB2312" w:eastAsia="仿宋_GB2312" w:cs="仿宋_GB2312"/>
          <w:b w:val="0"/>
          <w:bCs w:val="0"/>
          <w:sz w:val="24"/>
          <w:highlight w:val="none"/>
          <w:lang w:val="en-US" w:eastAsia="zh-CN"/>
        </w:rPr>
        <w:t>等</w:t>
      </w:r>
      <w:r>
        <w:rPr>
          <w:rFonts w:hint="eastAsia" w:ascii="仿宋_GB2312" w:hAnsi="仿宋_GB2312" w:eastAsia="仿宋_GB2312" w:cs="仿宋_GB2312"/>
          <w:b w:val="0"/>
          <w:bCs w:val="0"/>
          <w:sz w:val="24"/>
          <w:highlight w:val="none"/>
        </w:rPr>
        <w:t>。</w:t>
      </w:r>
    </w:p>
    <w:p w14:paraId="5D3BDFF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（9）</w:t>
      </w:r>
      <w:r>
        <w:rPr>
          <w:rFonts w:hint="eastAsia" w:ascii="仿宋_GB2312" w:hAnsi="仿宋_GB2312" w:eastAsia="仿宋_GB2312" w:cs="仿宋_GB2312"/>
          <w:b w:val="0"/>
          <w:bCs w:val="0"/>
          <w:sz w:val="24"/>
          <w:highlight w:val="none"/>
        </w:rPr>
        <w:t>支持许可协议的版权分析，提供版权内容及来源信息（</w:t>
      </w:r>
      <w:r>
        <w:rPr>
          <w:rFonts w:hint="eastAsia" w:ascii="仿宋_GB2312" w:hAnsi="仿宋_GB2312" w:eastAsia="仿宋_GB2312" w:cs="仿宋_GB2312"/>
          <w:b w:val="0"/>
          <w:bCs w:val="0"/>
          <w:sz w:val="24"/>
          <w:highlight w:val="none"/>
          <w:lang w:val="en-US" w:eastAsia="zh-CN"/>
        </w:rPr>
        <w:t>包括：</w:t>
      </w:r>
      <w:r>
        <w:rPr>
          <w:rFonts w:hint="eastAsia" w:ascii="仿宋_GB2312" w:hAnsi="仿宋_GB2312" w:eastAsia="仿宋_GB2312" w:cs="仿宋_GB2312"/>
          <w:b w:val="0"/>
          <w:bCs w:val="0"/>
          <w:sz w:val="24"/>
          <w:highlight w:val="none"/>
        </w:rPr>
        <w:t>文件路径、行号</w:t>
      </w:r>
      <w:r>
        <w:rPr>
          <w:rFonts w:hint="eastAsia" w:ascii="仿宋_GB2312" w:hAnsi="仿宋_GB2312" w:eastAsia="仿宋_GB2312" w:cs="仿宋_GB2312"/>
          <w:b w:val="0"/>
          <w:bCs w:val="0"/>
          <w:sz w:val="24"/>
          <w:highlight w:val="none"/>
          <w:lang w:val="en-US" w:eastAsia="zh-CN"/>
        </w:rPr>
        <w:t>等</w:t>
      </w:r>
      <w:r>
        <w:rPr>
          <w:rFonts w:hint="eastAsia" w:ascii="仿宋_GB2312" w:hAnsi="仿宋_GB2312" w:eastAsia="仿宋_GB2312" w:cs="仿宋_GB2312"/>
          <w:b w:val="0"/>
          <w:bCs w:val="0"/>
          <w:sz w:val="24"/>
          <w:highlight w:val="none"/>
        </w:rPr>
        <w:t>）。</w:t>
      </w:r>
    </w:p>
    <w:p w14:paraId="756368F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（10）</w:t>
      </w:r>
      <w:r>
        <w:rPr>
          <w:rFonts w:hint="eastAsia" w:ascii="仿宋_GB2312" w:hAnsi="仿宋_GB2312" w:eastAsia="仿宋_GB2312" w:cs="仿宋_GB2312"/>
          <w:b w:val="0"/>
          <w:bCs w:val="0"/>
          <w:sz w:val="24"/>
          <w:highlight w:val="none"/>
        </w:rPr>
        <w:t>支持漏洞告警功能，有新的漏洞影响系统中的开源组件时，进行漏洞提醒和告警，支持导出漏洞预警明细。</w:t>
      </w:r>
    </w:p>
    <w:p w14:paraId="71A3D5B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（11）</w:t>
      </w:r>
      <w:r>
        <w:rPr>
          <w:rFonts w:hint="eastAsia" w:ascii="仿宋_GB2312" w:hAnsi="仿宋_GB2312" w:eastAsia="仿宋_GB2312" w:cs="仿宋_GB2312"/>
          <w:b w:val="0"/>
          <w:bCs w:val="0"/>
          <w:sz w:val="24"/>
          <w:highlight w:val="none"/>
        </w:rPr>
        <w:t>支持开源预警功能，预警类型包含停止维护、闭源预警</w:t>
      </w:r>
      <w:r>
        <w:rPr>
          <w:rFonts w:hint="eastAsia" w:ascii="仿宋_GB2312" w:hAnsi="仿宋_GB2312" w:eastAsia="仿宋_GB2312" w:cs="仿宋_GB2312"/>
          <w:b w:val="0"/>
          <w:bCs w:val="0"/>
          <w:sz w:val="24"/>
          <w:highlight w:val="none"/>
          <w:lang w:val="en-US" w:eastAsia="zh-CN"/>
        </w:rPr>
        <w:t>等</w:t>
      </w:r>
      <w:r>
        <w:rPr>
          <w:rFonts w:hint="eastAsia" w:ascii="仿宋_GB2312" w:hAnsi="仿宋_GB2312" w:eastAsia="仿宋_GB2312" w:cs="仿宋_GB2312"/>
          <w:b w:val="0"/>
          <w:bCs w:val="0"/>
          <w:sz w:val="24"/>
          <w:highlight w:val="none"/>
        </w:rPr>
        <w:t>。</w:t>
      </w:r>
    </w:p>
    <w:p w14:paraId="2F98B8E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（12）</w:t>
      </w:r>
      <w:r>
        <w:rPr>
          <w:rFonts w:hint="eastAsia" w:ascii="仿宋_GB2312" w:hAnsi="仿宋_GB2312" w:eastAsia="仿宋_GB2312" w:cs="仿宋_GB2312"/>
          <w:b w:val="0"/>
          <w:bCs w:val="0"/>
          <w:sz w:val="24"/>
          <w:highlight w:val="none"/>
        </w:rPr>
        <w:t>支持不同任务、同任务不同批次之间的检测结果对比，通过对比可获得不同时间、不同任务之间的差异，展示新增、删除和改变的组件，展示新增和删除</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修复的漏洞。</w:t>
      </w:r>
    </w:p>
    <w:p w14:paraId="1FB5B82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（13）</w:t>
      </w:r>
      <w:r>
        <w:rPr>
          <w:rFonts w:hint="eastAsia" w:ascii="仿宋_GB2312" w:hAnsi="仿宋_GB2312" w:eastAsia="仿宋_GB2312" w:cs="仿宋_GB2312"/>
          <w:b w:val="0"/>
          <w:bCs w:val="0"/>
          <w:sz w:val="24"/>
          <w:highlight w:val="none"/>
        </w:rPr>
        <w:t>支持开源组件的检测结果导出功能，报告内容包括开源组件信息、漏洞信息、组件来源、建议版本、漏洞利用难度评级等。导出格式支持 Word、Excel、PDF、SPDX、CycloneDX、SWID，导出的检测报告支持批量下载。</w:t>
      </w:r>
    </w:p>
    <w:p w14:paraId="647C4E3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（14）</w:t>
      </w:r>
      <w:r>
        <w:rPr>
          <w:rFonts w:hint="eastAsia" w:ascii="仿宋_GB2312" w:hAnsi="仿宋_GB2312" w:eastAsia="仿宋_GB2312" w:cs="仿宋_GB2312"/>
          <w:b w:val="0"/>
          <w:bCs w:val="0"/>
          <w:sz w:val="24"/>
          <w:highlight w:val="none"/>
        </w:rPr>
        <w:t>支持组件审计功能，可审计系统检测出的开源组件确认情况（</w:t>
      </w:r>
      <w:r>
        <w:rPr>
          <w:rFonts w:hint="eastAsia" w:ascii="仿宋_GB2312" w:hAnsi="仿宋_GB2312" w:eastAsia="仿宋_GB2312" w:cs="仿宋_GB2312"/>
          <w:b w:val="0"/>
          <w:bCs w:val="0"/>
          <w:sz w:val="24"/>
          <w:highlight w:val="none"/>
          <w:lang w:val="en-US" w:eastAsia="zh-CN"/>
        </w:rPr>
        <w:t>包括：</w:t>
      </w:r>
      <w:r>
        <w:rPr>
          <w:rFonts w:hint="eastAsia" w:ascii="仿宋_GB2312" w:hAnsi="仿宋_GB2312" w:eastAsia="仿宋_GB2312" w:cs="仿宋_GB2312"/>
          <w:b w:val="0"/>
          <w:bCs w:val="0"/>
          <w:sz w:val="24"/>
          <w:highlight w:val="none"/>
        </w:rPr>
        <w:t>遗留、误报、白名单、其他</w:t>
      </w:r>
      <w:r>
        <w:rPr>
          <w:rFonts w:hint="eastAsia" w:ascii="仿宋_GB2312" w:hAnsi="仿宋_GB2312" w:eastAsia="仿宋_GB2312" w:cs="仿宋_GB2312"/>
          <w:b w:val="0"/>
          <w:bCs w:val="0"/>
          <w:sz w:val="24"/>
          <w:highlight w:val="none"/>
          <w:lang w:val="en-US" w:eastAsia="zh-CN"/>
        </w:rPr>
        <w:t>等</w:t>
      </w:r>
      <w:r>
        <w:rPr>
          <w:rFonts w:hint="eastAsia" w:ascii="仿宋_GB2312" w:hAnsi="仿宋_GB2312" w:eastAsia="仿宋_GB2312" w:cs="仿宋_GB2312"/>
          <w:b w:val="0"/>
          <w:bCs w:val="0"/>
          <w:sz w:val="24"/>
          <w:highlight w:val="none"/>
        </w:rPr>
        <w:t>），支持将标记信息同步。</w:t>
      </w:r>
    </w:p>
    <w:p w14:paraId="509B6D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bCs/>
          <w:sz w:val="24"/>
          <w:highlight w:val="none"/>
          <w:lang w:val="en-US" w:eastAsia="zh-CN"/>
        </w:rPr>
        <w:t>二</w:t>
      </w: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bCs/>
          <w:sz w:val="24"/>
          <w:highlight w:val="none"/>
        </w:rPr>
        <w:t>安全基线分析系统要求</w:t>
      </w:r>
    </w:p>
    <w:p w14:paraId="1FD0E27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w:t>
      </w:r>
      <w:r>
        <w:rPr>
          <w:rFonts w:hint="eastAsia" w:ascii="仿宋_GB2312" w:hAnsi="仿宋_GB2312" w:eastAsia="仿宋_GB2312" w:cs="仿宋_GB2312"/>
          <w:b w:val="0"/>
          <w:bCs w:val="0"/>
          <w:sz w:val="24"/>
          <w:highlight w:val="none"/>
        </w:rPr>
        <w:t>数量：1台。</w:t>
      </w:r>
    </w:p>
    <w:p w14:paraId="524A1DD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2、</w:t>
      </w:r>
      <w:r>
        <w:rPr>
          <w:rFonts w:hint="eastAsia" w:ascii="仿宋_GB2312" w:hAnsi="仿宋_GB2312" w:eastAsia="仿宋_GB2312" w:cs="仿宋_GB2312"/>
          <w:b w:val="0"/>
          <w:bCs w:val="0"/>
          <w:sz w:val="24"/>
          <w:highlight w:val="none"/>
        </w:rPr>
        <w:t>配置要求</w:t>
      </w:r>
    </w:p>
    <w:p w14:paraId="28FC6F5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w:t>
      </w:r>
      <w:r>
        <w:rPr>
          <w:rFonts w:hint="eastAsia" w:ascii="仿宋_GB2312" w:hAnsi="仿宋_GB2312" w:eastAsia="仿宋_GB2312" w:cs="仿宋_GB2312"/>
          <w:b w:val="0"/>
          <w:bCs w:val="0"/>
          <w:sz w:val="24"/>
          <w:highlight w:val="none"/>
        </w:rPr>
        <w:t>支持集成在现有的网络安全分析检测指挥平台上，实现统一入口管理，共用现有平台账号体系、权限策略、流量数据、安全告警、资产台账、漏洞数据。</w:t>
      </w:r>
    </w:p>
    <w:p w14:paraId="6DBA810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（2）</w:t>
      </w:r>
      <w:r>
        <w:rPr>
          <w:rFonts w:hint="eastAsia" w:ascii="仿宋_GB2312" w:hAnsi="仿宋_GB2312" w:eastAsia="仿宋_GB2312" w:cs="仿宋_GB2312"/>
          <w:b w:val="0"/>
          <w:bCs w:val="0"/>
          <w:sz w:val="24"/>
          <w:highlight w:val="none"/>
          <w:lang w:val="en-US" w:eastAsia="zh-CN"/>
        </w:rPr>
        <w:t>支持</w:t>
      </w:r>
      <w:r>
        <w:rPr>
          <w:rFonts w:hint="eastAsia" w:ascii="仿宋_GB2312" w:hAnsi="仿宋_GB2312" w:eastAsia="仿宋_GB2312" w:cs="仿宋_GB2312"/>
          <w:b w:val="0"/>
          <w:bCs w:val="0"/>
          <w:sz w:val="24"/>
          <w:highlight w:val="none"/>
        </w:rPr>
        <w:t>内置行为基线模型，模型内容包括检测模型、威胁类型、基线更新策略、模型启用时间</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模型类型同时支持对行为基线的状态监控</w:t>
      </w:r>
      <w:r>
        <w:rPr>
          <w:rFonts w:hint="eastAsia" w:ascii="仿宋_GB2312" w:hAnsi="仿宋_GB2312" w:eastAsia="仿宋_GB2312" w:cs="仿宋_GB2312"/>
          <w:b w:val="0"/>
          <w:bCs w:val="0"/>
          <w:sz w:val="24"/>
          <w:highlight w:val="none"/>
          <w:lang w:val="en-US" w:eastAsia="zh-CN"/>
        </w:rPr>
        <w:t>(</w:t>
      </w:r>
      <w:r>
        <w:rPr>
          <w:rFonts w:hint="eastAsia" w:ascii="仿宋_GB2312" w:hAnsi="仿宋_GB2312" w:eastAsia="仿宋_GB2312" w:cs="仿宋_GB2312"/>
          <w:b w:val="0"/>
          <w:bCs w:val="0"/>
          <w:sz w:val="24"/>
          <w:highlight w:val="none"/>
        </w:rPr>
        <w:t>包括：生成/生效状态、运行状态及CPU利用率、内存占用</w:t>
      </w:r>
      <w:r>
        <w:rPr>
          <w:rFonts w:hint="eastAsia" w:ascii="仿宋_GB2312" w:hAnsi="仿宋_GB2312" w:eastAsia="仿宋_GB2312" w:cs="仿宋_GB2312"/>
          <w:b w:val="0"/>
          <w:bCs w:val="0"/>
          <w:sz w:val="24"/>
          <w:highlight w:val="none"/>
          <w:lang w:val="en-US" w:eastAsia="zh-CN"/>
        </w:rPr>
        <w:t>等)</w:t>
      </w:r>
      <w:r>
        <w:rPr>
          <w:rFonts w:hint="eastAsia" w:ascii="仿宋_GB2312" w:hAnsi="仿宋_GB2312" w:eastAsia="仿宋_GB2312" w:cs="仿宋_GB2312"/>
          <w:b w:val="0"/>
          <w:bCs w:val="0"/>
          <w:sz w:val="24"/>
          <w:highlight w:val="none"/>
        </w:rPr>
        <w:t>。</w:t>
      </w:r>
    </w:p>
    <w:p w14:paraId="08F6C79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（3）</w:t>
      </w:r>
      <w:r>
        <w:rPr>
          <w:rFonts w:hint="eastAsia" w:ascii="仿宋_GB2312" w:hAnsi="仿宋_GB2312" w:eastAsia="仿宋_GB2312" w:cs="仿宋_GB2312"/>
          <w:b w:val="0"/>
          <w:bCs w:val="0"/>
          <w:sz w:val="24"/>
          <w:highlight w:val="none"/>
          <w:lang w:val="en-US" w:eastAsia="zh-CN"/>
        </w:rPr>
        <w:t>支持</w:t>
      </w:r>
      <w:r>
        <w:rPr>
          <w:rFonts w:hint="eastAsia" w:ascii="仿宋_GB2312" w:hAnsi="仿宋_GB2312" w:eastAsia="仿宋_GB2312" w:cs="仿宋_GB2312"/>
          <w:b w:val="0"/>
          <w:bCs w:val="0"/>
          <w:sz w:val="24"/>
          <w:highlight w:val="none"/>
        </w:rPr>
        <w:t>自定义行为基线模型，支持</w:t>
      </w:r>
      <w:r>
        <w:rPr>
          <w:rFonts w:hint="eastAsia" w:ascii="仿宋_GB2312" w:hAnsi="仿宋_GB2312" w:eastAsia="仿宋_GB2312" w:cs="仿宋_GB2312"/>
          <w:b w:val="0"/>
          <w:bCs w:val="0"/>
          <w:sz w:val="24"/>
          <w:highlight w:val="none"/>
          <w:lang w:val="en-US" w:eastAsia="zh-CN"/>
        </w:rPr>
        <w:t>创建</w:t>
      </w:r>
      <w:r>
        <w:rPr>
          <w:rFonts w:hint="eastAsia" w:ascii="仿宋_GB2312" w:hAnsi="仿宋_GB2312" w:eastAsia="仿宋_GB2312" w:cs="仿宋_GB2312"/>
          <w:b w:val="0"/>
          <w:bCs w:val="0"/>
          <w:sz w:val="24"/>
          <w:highlight w:val="none"/>
        </w:rPr>
        <w:t>日志行为模型、统计行为模型等。</w:t>
      </w:r>
    </w:p>
    <w:p w14:paraId="151D492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（4）</w:t>
      </w:r>
      <w:r>
        <w:rPr>
          <w:rFonts w:hint="eastAsia" w:ascii="仿宋_GB2312" w:hAnsi="仿宋_GB2312" w:eastAsia="仿宋_GB2312" w:cs="仿宋_GB2312"/>
          <w:b w:val="0"/>
          <w:bCs w:val="0"/>
          <w:sz w:val="24"/>
          <w:highlight w:val="none"/>
        </w:rPr>
        <w:t>支持行为基线基础配置，配置项包括检测对象、基线学习方法（包括</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求和、平均值、最大值、最小值、值范围、行为空间、时间范围</w:t>
      </w:r>
      <w:r>
        <w:rPr>
          <w:rFonts w:hint="eastAsia" w:ascii="仿宋_GB2312" w:hAnsi="仿宋_GB2312" w:eastAsia="仿宋_GB2312" w:cs="仿宋_GB2312"/>
          <w:b w:val="0"/>
          <w:bCs w:val="0"/>
          <w:sz w:val="24"/>
          <w:highlight w:val="none"/>
          <w:lang w:val="en-US" w:eastAsia="zh-CN"/>
        </w:rPr>
        <w:t>等</w:t>
      </w:r>
      <w:r>
        <w:rPr>
          <w:rFonts w:hint="eastAsia" w:ascii="仿宋_GB2312" w:hAnsi="仿宋_GB2312" w:eastAsia="仿宋_GB2312" w:cs="仿宋_GB2312"/>
          <w:b w:val="0"/>
          <w:bCs w:val="0"/>
          <w:sz w:val="24"/>
          <w:highlight w:val="none"/>
        </w:rPr>
        <w:t>）、基线学习周期、基线学习频率等。</w:t>
      </w:r>
    </w:p>
    <w:p w14:paraId="6D8EBB4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（5）</w:t>
      </w:r>
      <w:r>
        <w:rPr>
          <w:rFonts w:hint="eastAsia" w:ascii="仿宋_GB2312" w:hAnsi="仿宋_GB2312" w:eastAsia="仿宋_GB2312" w:cs="仿宋_GB2312"/>
          <w:b w:val="0"/>
          <w:bCs w:val="0"/>
          <w:sz w:val="24"/>
          <w:highlight w:val="none"/>
        </w:rPr>
        <w:t>支持通过降噪算法提升异常行为分析的准确度，降噪算法包括正态分布算法、箱线图算法</w:t>
      </w:r>
      <w:r>
        <w:rPr>
          <w:rFonts w:hint="eastAsia" w:ascii="仿宋_GB2312" w:hAnsi="仿宋_GB2312" w:eastAsia="仿宋_GB2312" w:cs="仿宋_GB2312"/>
          <w:b w:val="0"/>
          <w:bCs w:val="0"/>
          <w:sz w:val="24"/>
          <w:highlight w:val="none"/>
          <w:lang w:val="en-US" w:eastAsia="zh-CN"/>
        </w:rPr>
        <w:t>等</w:t>
      </w:r>
      <w:r>
        <w:rPr>
          <w:rFonts w:hint="eastAsia" w:ascii="仿宋_GB2312" w:hAnsi="仿宋_GB2312" w:eastAsia="仿宋_GB2312" w:cs="仿宋_GB2312"/>
          <w:b w:val="0"/>
          <w:bCs w:val="0"/>
          <w:sz w:val="24"/>
          <w:highlight w:val="none"/>
        </w:rPr>
        <w:t>。</w:t>
      </w:r>
    </w:p>
    <w:p w14:paraId="79B3F1F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（6）</w:t>
      </w:r>
      <w:r>
        <w:rPr>
          <w:rFonts w:hint="eastAsia" w:ascii="仿宋_GB2312" w:hAnsi="仿宋_GB2312" w:eastAsia="仿宋_GB2312" w:cs="仿宋_GB2312"/>
          <w:b w:val="0"/>
          <w:bCs w:val="0"/>
          <w:sz w:val="24"/>
          <w:highlight w:val="none"/>
        </w:rPr>
        <w:t>支持与</w:t>
      </w:r>
      <w:r>
        <w:rPr>
          <w:rFonts w:hint="eastAsia" w:ascii="仿宋_GB2312" w:hAnsi="仿宋_GB2312" w:eastAsia="仿宋_GB2312" w:cs="仿宋_GB2312"/>
          <w:b w:val="0"/>
          <w:bCs w:val="0"/>
          <w:sz w:val="24"/>
          <w:highlight w:val="none"/>
          <w:lang w:eastAsia="zh-CN"/>
        </w:rPr>
        <w:t>现有</w:t>
      </w:r>
      <w:r>
        <w:rPr>
          <w:rFonts w:hint="eastAsia" w:ascii="仿宋_GB2312" w:hAnsi="仿宋_GB2312" w:eastAsia="仿宋_GB2312" w:cs="仿宋_GB2312"/>
          <w:b w:val="0"/>
          <w:bCs w:val="0"/>
          <w:sz w:val="24"/>
          <w:highlight w:val="none"/>
        </w:rPr>
        <w:t>的防火墙进行安全联动处置，阻断行为异常的IP访问行为。</w:t>
      </w:r>
    </w:p>
    <w:p w14:paraId="01024F2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（7）</w:t>
      </w:r>
      <w:r>
        <w:rPr>
          <w:rFonts w:hint="eastAsia" w:ascii="仿宋_GB2312" w:hAnsi="仿宋_GB2312" w:eastAsia="仿宋_GB2312" w:cs="仿宋_GB2312"/>
          <w:b w:val="0"/>
          <w:bCs w:val="0"/>
          <w:sz w:val="24"/>
          <w:highlight w:val="none"/>
        </w:rPr>
        <w:t>支持与</w:t>
      </w:r>
      <w:r>
        <w:rPr>
          <w:rFonts w:hint="eastAsia" w:ascii="仿宋_GB2312" w:hAnsi="仿宋_GB2312" w:eastAsia="仿宋_GB2312" w:cs="仿宋_GB2312"/>
          <w:b w:val="0"/>
          <w:bCs w:val="0"/>
          <w:sz w:val="24"/>
          <w:highlight w:val="none"/>
          <w:lang w:eastAsia="zh-CN"/>
        </w:rPr>
        <w:t>现有</w:t>
      </w:r>
      <w:r>
        <w:rPr>
          <w:rFonts w:hint="eastAsia" w:ascii="仿宋_GB2312" w:hAnsi="仿宋_GB2312" w:eastAsia="仿宋_GB2312" w:cs="仿宋_GB2312"/>
          <w:b w:val="0"/>
          <w:bCs w:val="0"/>
          <w:sz w:val="24"/>
          <w:highlight w:val="none"/>
        </w:rPr>
        <w:t>部署的终端安全管理系统进行安全联动处置，通过平台下发隔离指令，隔离特定终端。</w:t>
      </w:r>
    </w:p>
    <w:p w14:paraId="43E4E07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（8）</w:t>
      </w:r>
      <w:r>
        <w:rPr>
          <w:rFonts w:hint="eastAsia" w:ascii="仿宋_GB2312" w:hAnsi="仿宋_GB2312" w:eastAsia="仿宋_GB2312" w:cs="仿宋_GB2312"/>
          <w:b w:val="0"/>
          <w:bCs w:val="0"/>
          <w:sz w:val="24"/>
          <w:highlight w:val="none"/>
        </w:rPr>
        <w:t>支持与</w:t>
      </w:r>
      <w:r>
        <w:rPr>
          <w:rFonts w:hint="eastAsia" w:ascii="仿宋_GB2312" w:hAnsi="仿宋_GB2312" w:eastAsia="仿宋_GB2312" w:cs="仿宋_GB2312"/>
          <w:b w:val="0"/>
          <w:bCs w:val="0"/>
          <w:sz w:val="24"/>
          <w:highlight w:val="none"/>
          <w:lang w:eastAsia="zh-CN"/>
        </w:rPr>
        <w:t>现有</w:t>
      </w:r>
      <w:r>
        <w:rPr>
          <w:rFonts w:hint="eastAsia" w:ascii="仿宋_GB2312" w:hAnsi="仿宋_GB2312" w:eastAsia="仿宋_GB2312" w:cs="仿宋_GB2312"/>
          <w:b w:val="0"/>
          <w:bCs w:val="0"/>
          <w:sz w:val="24"/>
          <w:highlight w:val="none"/>
        </w:rPr>
        <w:t>的服务器监测与防护探针进行安全联动处置，通过平台下发隔离指令，禁止失陷主机访问其他主机。</w:t>
      </w:r>
    </w:p>
    <w:p w14:paraId="0BB972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bCs/>
          <w:sz w:val="24"/>
          <w:highlight w:val="none"/>
          <w:lang w:val="en-US" w:eastAsia="zh-CN"/>
        </w:rPr>
        <w:t>三</w:t>
      </w: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bCs/>
          <w:sz w:val="24"/>
          <w:highlight w:val="none"/>
        </w:rPr>
        <w:t>信息资源综合管理平台升级要求</w:t>
      </w:r>
    </w:p>
    <w:p w14:paraId="447C3C4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w:t>
      </w:r>
      <w:r>
        <w:rPr>
          <w:rFonts w:hint="eastAsia" w:ascii="仿宋_GB2312" w:hAnsi="仿宋_GB2312" w:eastAsia="仿宋_GB2312" w:cs="仿宋_GB2312"/>
          <w:b w:val="0"/>
          <w:bCs w:val="0"/>
          <w:sz w:val="24"/>
          <w:highlight w:val="none"/>
        </w:rPr>
        <w:t>数量：</w:t>
      </w:r>
      <w:r>
        <w:rPr>
          <w:rFonts w:hint="eastAsia" w:ascii="仿宋_GB2312" w:hAnsi="仿宋_GB2312" w:eastAsia="仿宋_GB2312" w:cs="仿宋_GB2312"/>
          <w:b w:val="0"/>
          <w:bCs w:val="0"/>
          <w:sz w:val="24"/>
          <w:highlight w:val="none"/>
          <w:lang w:val="en-US" w:eastAsia="zh-CN"/>
        </w:rPr>
        <w:t>1</w:t>
      </w:r>
      <w:r>
        <w:rPr>
          <w:rFonts w:hint="eastAsia" w:ascii="仿宋_GB2312" w:hAnsi="仿宋_GB2312" w:eastAsia="仿宋_GB2312" w:cs="仿宋_GB2312"/>
          <w:b w:val="0"/>
          <w:bCs w:val="0"/>
          <w:sz w:val="24"/>
          <w:highlight w:val="none"/>
        </w:rPr>
        <w:t>台。</w:t>
      </w:r>
    </w:p>
    <w:p w14:paraId="1EF7488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2、</w:t>
      </w:r>
      <w:r>
        <w:rPr>
          <w:rFonts w:hint="eastAsia" w:ascii="仿宋_GB2312" w:hAnsi="仿宋_GB2312" w:eastAsia="仿宋_GB2312" w:cs="仿宋_GB2312"/>
          <w:b w:val="0"/>
          <w:bCs w:val="0"/>
          <w:sz w:val="24"/>
          <w:highlight w:val="none"/>
        </w:rPr>
        <w:t>配置要求</w:t>
      </w:r>
    </w:p>
    <w:p w14:paraId="78E85D4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w:t>
      </w:r>
      <w:r>
        <w:rPr>
          <w:rFonts w:hint="eastAsia" w:ascii="仿宋_GB2312" w:hAnsi="仿宋_GB2312" w:eastAsia="仿宋_GB2312" w:cs="仿宋_GB2312"/>
          <w:b w:val="0"/>
          <w:bCs w:val="0"/>
          <w:sz w:val="24"/>
          <w:highlight w:val="none"/>
          <w:lang w:val="en-US" w:eastAsia="zh-CN"/>
        </w:rPr>
        <w:t>提供</w:t>
      </w:r>
      <w:r>
        <w:rPr>
          <w:rFonts w:hint="eastAsia" w:ascii="仿宋_GB2312" w:hAnsi="仿宋_GB2312" w:eastAsia="仿宋_GB2312" w:cs="仿宋_GB2312"/>
          <w:b w:val="0"/>
          <w:bCs w:val="0"/>
          <w:sz w:val="24"/>
          <w:highlight w:val="none"/>
        </w:rPr>
        <w:t>信息资源综合管理平台（华为eSight）网络设备的管理授权扩容≥200个，如无法兼容现</w:t>
      </w:r>
      <w:r>
        <w:rPr>
          <w:rFonts w:hint="eastAsia" w:ascii="仿宋_GB2312" w:hAnsi="仿宋_GB2312" w:eastAsia="仿宋_GB2312" w:cs="仿宋_GB2312"/>
          <w:b w:val="0"/>
          <w:bCs w:val="0"/>
          <w:sz w:val="24"/>
          <w:highlight w:val="none"/>
          <w:lang w:val="en-US" w:eastAsia="zh-CN"/>
        </w:rPr>
        <w:t>有</w:t>
      </w:r>
      <w:r>
        <w:rPr>
          <w:rFonts w:hint="eastAsia" w:ascii="仿宋_GB2312" w:hAnsi="仿宋_GB2312" w:eastAsia="仿宋_GB2312" w:cs="仿宋_GB2312"/>
          <w:b w:val="0"/>
          <w:bCs w:val="0"/>
          <w:sz w:val="24"/>
          <w:highlight w:val="none"/>
        </w:rPr>
        <w:t>信息资源综合管理平台，须额外单独提供一套综合管理平台（须含国产化硬件部署环境），并配套提供存储、虚拟化、网络设备管理授权（须含原有全部设备授权以及本次扩容管理授权）。</w:t>
      </w:r>
    </w:p>
    <w:p w14:paraId="192C8B2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（2）</w:t>
      </w:r>
      <w:r>
        <w:rPr>
          <w:rFonts w:hint="eastAsia" w:ascii="仿宋_GB2312" w:hAnsi="仿宋_GB2312" w:eastAsia="仿宋_GB2312" w:cs="仿宋_GB2312"/>
          <w:b w:val="0"/>
          <w:bCs w:val="0"/>
          <w:sz w:val="24"/>
          <w:highlight w:val="none"/>
        </w:rPr>
        <w:t>使用B/S架构，支持IE、Firefox、Chrome等主流浏览器，支持Windows、Novell SUSE Linux操作系统和SQL Server、Oracle</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lang w:val="en-US" w:eastAsia="zh-CN"/>
        </w:rPr>
        <w:t>MySQL</w:t>
      </w:r>
      <w:r>
        <w:rPr>
          <w:rFonts w:hint="eastAsia" w:ascii="仿宋_GB2312" w:hAnsi="仿宋_GB2312" w:eastAsia="仿宋_GB2312" w:cs="仿宋_GB2312"/>
          <w:b w:val="0"/>
          <w:bCs w:val="0"/>
          <w:sz w:val="24"/>
          <w:highlight w:val="none"/>
        </w:rPr>
        <w:t>数据库。</w:t>
      </w:r>
    </w:p>
    <w:p w14:paraId="475145A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（3）</w:t>
      </w:r>
      <w:r>
        <w:rPr>
          <w:rFonts w:hint="eastAsia" w:ascii="仿宋_GB2312" w:hAnsi="仿宋_GB2312" w:eastAsia="仿宋_GB2312" w:cs="仿宋_GB2312"/>
          <w:b w:val="0"/>
          <w:bCs w:val="0"/>
          <w:sz w:val="24"/>
          <w:highlight w:val="none"/>
          <w:lang w:val="en-US" w:eastAsia="zh-CN"/>
        </w:rPr>
        <w:t>支持</w:t>
      </w:r>
      <w:r>
        <w:rPr>
          <w:rFonts w:hint="eastAsia" w:ascii="仿宋_GB2312" w:hAnsi="仿宋_GB2312" w:eastAsia="仿宋_GB2312" w:cs="仿宋_GB2312"/>
          <w:b w:val="0"/>
          <w:bCs w:val="0"/>
          <w:sz w:val="24"/>
          <w:highlight w:val="none"/>
        </w:rPr>
        <w:t>分权分域功能，为不同的角色分配不同的设备管理范围和操作权限。</w:t>
      </w:r>
    </w:p>
    <w:p w14:paraId="72CEDBB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（4）</w:t>
      </w:r>
      <w:r>
        <w:rPr>
          <w:rFonts w:hint="eastAsia" w:ascii="仿宋_GB2312" w:hAnsi="仿宋_GB2312" w:eastAsia="仿宋_GB2312" w:cs="仿宋_GB2312"/>
          <w:b w:val="0"/>
          <w:bCs w:val="0"/>
          <w:sz w:val="24"/>
          <w:highlight w:val="none"/>
          <w:lang w:val="en-US" w:eastAsia="zh-CN"/>
        </w:rPr>
        <w:t>支持</w:t>
      </w:r>
      <w:r>
        <w:rPr>
          <w:rFonts w:hint="eastAsia" w:ascii="仿宋_GB2312" w:hAnsi="仿宋_GB2312" w:eastAsia="仿宋_GB2312" w:cs="仿宋_GB2312"/>
          <w:b w:val="0"/>
          <w:bCs w:val="0"/>
          <w:sz w:val="24"/>
          <w:highlight w:val="none"/>
        </w:rPr>
        <w:t>不少于3种北向接口（如：SNMP、FTP及Restful接口等），可通过北向接口向上层系统提供告警、性能以及资源数据。</w:t>
      </w:r>
    </w:p>
    <w:p w14:paraId="5817A37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（5）</w:t>
      </w:r>
      <w:r>
        <w:rPr>
          <w:rFonts w:hint="eastAsia" w:ascii="仿宋_GB2312" w:hAnsi="仿宋_GB2312" w:eastAsia="仿宋_GB2312" w:cs="仿宋_GB2312"/>
          <w:b w:val="0"/>
          <w:bCs w:val="0"/>
          <w:sz w:val="24"/>
          <w:highlight w:val="none"/>
        </w:rPr>
        <w:t>支持单设备添加、按IP段添加、通过文件导入方式添加等多种资源发现方式，可定义任务自动发现设备。</w:t>
      </w:r>
    </w:p>
    <w:p w14:paraId="66EE046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（6）</w:t>
      </w:r>
      <w:r>
        <w:rPr>
          <w:rFonts w:hint="eastAsia" w:ascii="仿宋_GB2312" w:hAnsi="仿宋_GB2312" w:eastAsia="仿宋_GB2312" w:cs="仿宋_GB2312"/>
          <w:b w:val="0"/>
          <w:bCs w:val="0"/>
          <w:sz w:val="24"/>
          <w:highlight w:val="none"/>
        </w:rPr>
        <w:t>支持将有线、无线设备虚拟成一台设备进行管理，接入交换机、AP无须配置单独的管理地址，所有接入设备的管理均通过管理设备实现，支持通过查看管理设备的面板来查看整个网络的状态。</w:t>
      </w:r>
    </w:p>
    <w:p w14:paraId="00EBE54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（7）</w:t>
      </w:r>
      <w:r>
        <w:rPr>
          <w:rFonts w:hint="eastAsia" w:ascii="仿宋_GB2312" w:hAnsi="仿宋_GB2312" w:eastAsia="仿宋_GB2312" w:cs="仿宋_GB2312"/>
          <w:b w:val="0"/>
          <w:bCs w:val="0"/>
          <w:sz w:val="24"/>
          <w:highlight w:val="none"/>
        </w:rPr>
        <w:t>告警信息中</w:t>
      </w:r>
      <w:r>
        <w:rPr>
          <w:rFonts w:hint="eastAsia" w:ascii="仿宋_GB2312" w:hAnsi="仿宋_GB2312" w:eastAsia="仿宋_GB2312" w:cs="仿宋_GB2312"/>
          <w:b w:val="0"/>
          <w:bCs w:val="0"/>
          <w:sz w:val="24"/>
          <w:highlight w:val="none"/>
          <w:lang w:val="en-US" w:eastAsia="zh-CN"/>
        </w:rPr>
        <w:t>须</w:t>
      </w:r>
      <w:r>
        <w:rPr>
          <w:rFonts w:hint="eastAsia" w:ascii="仿宋_GB2312" w:hAnsi="仿宋_GB2312" w:eastAsia="仿宋_GB2312" w:cs="仿宋_GB2312"/>
          <w:b w:val="0"/>
          <w:bCs w:val="0"/>
          <w:sz w:val="24"/>
          <w:highlight w:val="none"/>
        </w:rPr>
        <w:t>包含与故障关联的信息</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如</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端口信息、故障信息、链路拓扑信息、历史流量信息、维护经验等。</w:t>
      </w:r>
    </w:p>
    <w:p w14:paraId="4338157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（8）</w:t>
      </w:r>
      <w:r>
        <w:rPr>
          <w:rFonts w:hint="eastAsia" w:ascii="仿宋_GB2312" w:hAnsi="仿宋_GB2312" w:eastAsia="仿宋_GB2312" w:cs="仿宋_GB2312"/>
          <w:b w:val="0"/>
          <w:bCs w:val="0"/>
          <w:sz w:val="24"/>
          <w:highlight w:val="none"/>
        </w:rPr>
        <w:t>支持从设备状态、网络资源、干扰、区域、业务类型各种维度展现无线网络状态。</w:t>
      </w:r>
      <w:r>
        <w:rPr>
          <w:rFonts w:hint="eastAsia" w:ascii="仿宋_GB2312" w:hAnsi="仿宋_GB2312" w:eastAsia="仿宋_GB2312" w:cs="仿宋_GB2312"/>
          <w:b w:val="0"/>
          <w:bCs w:val="0"/>
          <w:sz w:val="24"/>
          <w:highlight w:val="none"/>
          <w:lang w:val="en-US" w:eastAsia="zh-CN"/>
        </w:rPr>
        <w:t>展现纬度包括</w:t>
      </w:r>
      <w:r>
        <w:rPr>
          <w:rFonts w:hint="eastAsia" w:ascii="仿宋_GB2312" w:hAnsi="仿宋_GB2312" w:eastAsia="仿宋_GB2312" w:cs="仿宋_GB2312"/>
          <w:b w:val="0"/>
          <w:bCs w:val="0"/>
          <w:sz w:val="24"/>
          <w:highlight w:val="none"/>
        </w:rPr>
        <w:t>：AP信道利用率、按照区域统计AP与用户数、客户端射频类型统计、按照SSID统计接入用户数、用户接入历史查询等。</w:t>
      </w:r>
    </w:p>
    <w:p w14:paraId="261BFF6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（9）</w:t>
      </w:r>
      <w:r>
        <w:rPr>
          <w:rFonts w:hint="eastAsia" w:ascii="仿宋_GB2312" w:hAnsi="仿宋_GB2312" w:eastAsia="仿宋_GB2312" w:cs="仿宋_GB2312"/>
          <w:b w:val="0"/>
          <w:bCs w:val="0"/>
          <w:sz w:val="24"/>
          <w:highlight w:val="none"/>
        </w:rPr>
        <w:t>支持</w:t>
      </w:r>
      <w:r>
        <w:rPr>
          <w:rFonts w:hint="eastAsia" w:ascii="仿宋_GB2312" w:hAnsi="仿宋_GB2312" w:eastAsia="仿宋_GB2312" w:cs="仿宋_GB2312"/>
          <w:b w:val="0"/>
          <w:bCs w:val="0"/>
          <w:sz w:val="24"/>
          <w:highlight w:val="none"/>
          <w:lang w:val="en-US" w:eastAsia="zh-CN"/>
        </w:rPr>
        <w:t>将</w:t>
      </w:r>
      <w:r>
        <w:rPr>
          <w:rFonts w:hint="eastAsia" w:ascii="仿宋_GB2312" w:hAnsi="仿宋_GB2312" w:eastAsia="仿宋_GB2312" w:cs="仿宋_GB2312"/>
          <w:b w:val="0"/>
          <w:bCs w:val="0"/>
          <w:sz w:val="24"/>
          <w:highlight w:val="none"/>
        </w:rPr>
        <w:t>服务硬件配置抽象成一个文件，使硬件配置可以继承，可以迁移，配置项包括POOL配置、ADAPTER配置（RAID配置、HBA卡配置、CNA卡配置)、BIOS配置和VLAN配置</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支持无状态计算Failover，可实现自动隔离故障设备与切换。</w:t>
      </w:r>
    </w:p>
    <w:p w14:paraId="0115980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（10）</w:t>
      </w:r>
      <w:r>
        <w:rPr>
          <w:rFonts w:hint="eastAsia" w:ascii="仿宋_GB2312" w:hAnsi="仿宋_GB2312" w:eastAsia="仿宋_GB2312" w:cs="仿宋_GB2312"/>
          <w:b w:val="0"/>
          <w:bCs w:val="0"/>
          <w:sz w:val="24"/>
          <w:highlight w:val="none"/>
        </w:rPr>
        <w:t>支持基于真实流的IP网络实时监测能力（非模拟报文监测或者探针式监测），监测结果可实时在拓扑上显示。</w:t>
      </w:r>
    </w:p>
    <w:p w14:paraId="445BA6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bCs/>
          <w:sz w:val="24"/>
          <w:highlight w:val="none"/>
          <w:lang w:val="en-US" w:eastAsia="zh-CN"/>
        </w:rPr>
        <w:t>四</w:t>
      </w: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bCs/>
          <w:sz w:val="24"/>
          <w:highlight w:val="none"/>
        </w:rPr>
        <w:t>外网日志审计系统要求</w:t>
      </w:r>
    </w:p>
    <w:p w14:paraId="0B59F29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w:t>
      </w:r>
      <w:r>
        <w:rPr>
          <w:rFonts w:hint="eastAsia" w:ascii="仿宋_GB2312" w:hAnsi="仿宋_GB2312" w:eastAsia="仿宋_GB2312" w:cs="仿宋_GB2312"/>
          <w:b w:val="0"/>
          <w:bCs w:val="0"/>
          <w:sz w:val="24"/>
          <w:highlight w:val="none"/>
        </w:rPr>
        <w:t>数量：1台。</w:t>
      </w:r>
    </w:p>
    <w:p w14:paraId="3F70283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2、</w:t>
      </w:r>
      <w:r>
        <w:rPr>
          <w:rFonts w:hint="eastAsia" w:ascii="仿宋_GB2312" w:hAnsi="仿宋_GB2312" w:eastAsia="仿宋_GB2312" w:cs="仿宋_GB2312"/>
          <w:b w:val="0"/>
          <w:bCs w:val="0"/>
          <w:sz w:val="24"/>
          <w:highlight w:val="none"/>
        </w:rPr>
        <w:t>配置要求</w:t>
      </w:r>
    </w:p>
    <w:p w14:paraId="16E4AFB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w:t>
      </w:r>
      <w:r>
        <w:rPr>
          <w:rFonts w:hint="eastAsia" w:ascii="仿宋_GB2312" w:hAnsi="仿宋_GB2312" w:eastAsia="仿宋_GB2312" w:cs="仿宋_GB2312"/>
          <w:b w:val="0"/>
          <w:bCs w:val="0"/>
          <w:sz w:val="24"/>
          <w:highlight w:val="none"/>
        </w:rPr>
        <w:t>机箱≥1U，日志采集处理均值≥7000EPS，配置千兆电口≥6个，万兆</w:t>
      </w:r>
      <w:r>
        <w:rPr>
          <w:rFonts w:hint="eastAsia" w:ascii="仿宋_GB2312" w:hAnsi="仿宋_GB2312" w:eastAsia="仿宋_GB2312" w:cs="仿宋_GB2312"/>
          <w:b w:val="0"/>
          <w:bCs w:val="0"/>
          <w:sz w:val="24"/>
          <w:highlight w:val="none"/>
          <w:lang w:val="en-US" w:eastAsia="zh-CN"/>
        </w:rPr>
        <w:t>电</w:t>
      </w:r>
      <w:r>
        <w:rPr>
          <w:rFonts w:hint="eastAsia" w:ascii="仿宋_GB2312" w:hAnsi="仿宋_GB2312" w:eastAsia="仿宋_GB2312" w:cs="仿宋_GB2312"/>
          <w:b w:val="0"/>
          <w:bCs w:val="0"/>
          <w:sz w:val="24"/>
          <w:highlight w:val="none"/>
        </w:rPr>
        <w:t>口≥2个，扩展插槽≥2个，</w:t>
      </w:r>
      <w:bookmarkStart w:id="4" w:name="_GoBack"/>
      <w:bookmarkEnd w:id="4"/>
      <w:r>
        <w:rPr>
          <w:rFonts w:hint="eastAsia" w:ascii="仿宋_GB2312" w:hAnsi="仿宋_GB2312" w:eastAsia="仿宋_GB2312" w:cs="仿宋_GB2312"/>
          <w:kern w:val="2"/>
          <w:sz w:val="24"/>
          <w:highlight w:val="none"/>
          <w:lang w:val="en-US" w:eastAsia="zh-CN"/>
        </w:rPr>
        <w:t>每个扩展插槽</w:t>
      </w:r>
      <w:r>
        <w:rPr>
          <w:rFonts w:hint="eastAsia" w:ascii="仿宋_GB2312" w:hAnsi="仿宋_GB2312" w:eastAsia="仿宋_GB2312" w:cs="仿宋_GB2312"/>
          <w:kern w:val="2"/>
          <w:sz w:val="24"/>
          <w:highlight w:val="none"/>
        </w:rPr>
        <w:t>支持</w:t>
      </w:r>
      <w:r>
        <w:rPr>
          <w:rFonts w:hint="eastAsia" w:ascii="仿宋_GB2312" w:hAnsi="仿宋_GB2312" w:eastAsia="仿宋_GB2312" w:cs="仿宋_GB2312"/>
          <w:kern w:val="2"/>
          <w:sz w:val="24"/>
          <w:highlight w:val="none"/>
          <w:lang w:val="en-US" w:eastAsia="zh-CN"/>
        </w:rPr>
        <w:t>扩展</w:t>
      </w:r>
      <w:r>
        <w:rPr>
          <w:rFonts w:hint="eastAsia" w:ascii="仿宋_GB2312" w:hAnsi="仿宋_GB2312" w:eastAsia="仿宋_GB2312" w:cs="仿宋_GB2312"/>
          <w:kern w:val="2"/>
          <w:sz w:val="24"/>
          <w:highlight w:val="none"/>
        </w:rPr>
        <w:t>万兆接口</w:t>
      </w:r>
      <w:r>
        <w:rPr>
          <w:rFonts w:hint="eastAsia" w:ascii="仿宋_GB2312" w:hAnsi="仿宋_GB2312" w:eastAsia="仿宋_GB2312" w:cs="仿宋_GB2312"/>
          <w:kern w:val="2"/>
          <w:sz w:val="24"/>
          <w:highlight w:val="none"/>
          <w:lang w:val="en-US" w:eastAsia="zh-CN"/>
        </w:rPr>
        <w:t>数量</w:t>
      </w:r>
      <w:r>
        <w:rPr>
          <w:rFonts w:hint="eastAsia" w:ascii="仿宋_GB2312" w:hAnsi="仿宋_GB2312" w:eastAsia="仿宋_GB2312" w:cs="仿宋_GB2312"/>
          <w:kern w:val="2"/>
          <w:sz w:val="24"/>
          <w:highlight w:val="none"/>
          <w:lang w:eastAsia="zh-CN"/>
        </w:rPr>
        <w:t>≥</w:t>
      </w:r>
      <w:r>
        <w:rPr>
          <w:rFonts w:hint="eastAsia" w:ascii="仿宋_GB2312" w:hAnsi="仿宋_GB2312" w:eastAsia="仿宋_GB2312" w:cs="仿宋_GB2312"/>
          <w:kern w:val="2"/>
          <w:sz w:val="24"/>
          <w:highlight w:val="none"/>
          <w:lang w:val="en-US" w:eastAsia="zh-CN"/>
        </w:rPr>
        <w:t>2</w:t>
      </w:r>
      <w:r>
        <w:rPr>
          <w:rFonts w:hint="eastAsia" w:ascii="仿宋_GB2312" w:hAnsi="仿宋_GB2312" w:eastAsia="仿宋_GB2312" w:cs="仿宋_GB2312"/>
          <w:kern w:val="2"/>
          <w:sz w:val="24"/>
          <w:highlight w:val="none"/>
        </w:rPr>
        <w:t>个</w:t>
      </w:r>
      <w:r>
        <w:rPr>
          <w:rFonts w:hint="eastAsia" w:ascii="仿宋_GB2312" w:hAnsi="仿宋_GB2312" w:eastAsia="仿宋_GB2312" w:cs="仿宋_GB2312"/>
          <w:kern w:val="2"/>
          <w:sz w:val="24"/>
          <w:highlight w:val="none"/>
          <w:lang w:eastAsia="zh-CN"/>
        </w:rPr>
        <w:t>，</w:t>
      </w:r>
      <w:r>
        <w:rPr>
          <w:rFonts w:hint="eastAsia" w:ascii="仿宋_GB2312" w:hAnsi="仿宋_GB2312" w:eastAsia="仿宋_GB2312" w:cs="仿宋_GB2312"/>
          <w:b w:val="0"/>
          <w:bCs w:val="0"/>
          <w:sz w:val="24"/>
          <w:highlight w:val="none"/>
        </w:rPr>
        <w:t>配置≥128GB MSATA卡</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硬盘≥4TB ，配置日志源授权≥60个。</w:t>
      </w:r>
    </w:p>
    <w:p w14:paraId="1B87491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（2）</w:t>
      </w:r>
      <w:r>
        <w:rPr>
          <w:rFonts w:hint="eastAsia" w:ascii="仿宋_GB2312" w:hAnsi="仿宋_GB2312" w:eastAsia="仿宋_GB2312" w:cs="仿宋_GB2312"/>
          <w:b w:val="0"/>
          <w:bCs w:val="0"/>
          <w:sz w:val="24"/>
          <w:highlight w:val="none"/>
          <w:lang w:val="en-US" w:eastAsia="zh-CN"/>
        </w:rPr>
        <w:t>支持</w:t>
      </w:r>
      <w:r>
        <w:rPr>
          <w:rFonts w:hint="eastAsia" w:ascii="仿宋_GB2312" w:hAnsi="仿宋_GB2312" w:eastAsia="仿宋_GB2312" w:cs="仿宋_GB2312"/>
          <w:b w:val="0"/>
          <w:bCs w:val="0"/>
          <w:sz w:val="24"/>
          <w:highlight w:val="none"/>
        </w:rPr>
        <w:t>内置大屏展示</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大屏界面须包含（设备运行天数、日志源数量、原始日志数、关联事件数、告警总数、本地最早日志产生时间、已保存日志天数、平均每天日志存储量、存储空间情况）等</w:t>
      </w:r>
      <w:r>
        <w:rPr>
          <w:rFonts w:hint="eastAsia" w:ascii="仿宋_GB2312" w:hAnsi="仿宋_GB2312" w:eastAsia="仿宋_GB2312" w:cs="仿宋_GB2312"/>
          <w:b w:val="0"/>
          <w:bCs w:val="0"/>
          <w:sz w:val="24"/>
          <w:highlight w:val="none"/>
          <w:lang w:val="en-US" w:eastAsia="zh-CN"/>
        </w:rPr>
        <w:t>内容</w:t>
      </w:r>
      <w:r>
        <w:rPr>
          <w:rFonts w:hint="eastAsia" w:ascii="仿宋_GB2312" w:hAnsi="仿宋_GB2312" w:eastAsia="仿宋_GB2312" w:cs="仿宋_GB2312"/>
          <w:b w:val="0"/>
          <w:bCs w:val="0"/>
          <w:sz w:val="24"/>
          <w:highlight w:val="none"/>
        </w:rPr>
        <w:t>。</w:t>
      </w:r>
    </w:p>
    <w:p w14:paraId="24EBE3F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（3）</w:t>
      </w:r>
      <w:r>
        <w:rPr>
          <w:rFonts w:hint="eastAsia" w:ascii="仿宋_GB2312" w:hAnsi="仿宋_GB2312" w:eastAsia="仿宋_GB2312" w:cs="仿宋_GB2312"/>
          <w:b w:val="0"/>
          <w:bCs w:val="0"/>
          <w:sz w:val="24"/>
          <w:highlight w:val="none"/>
        </w:rPr>
        <w:t>支持通过Syslog/Syslog-ng、SNMP Trap、Net flow、JDBC、Agent 日志代理(Windows/Linux)、WMI、远程 FTP、远程 SFTP、文件共享 (SMB、NetBIOS)、文件/目录读取、WebService等多种方式完成各种日志的收集功能，支持页面文件导入，支持多行日志采集合并为一行。</w:t>
      </w:r>
    </w:p>
    <w:p w14:paraId="0DF7998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（4）</w:t>
      </w:r>
      <w:r>
        <w:rPr>
          <w:rFonts w:hint="eastAsia" w:ascii="仿宋_GB2312" w:hAnsi="仿宋_GB2312" w:eastAsia="仿宋_GB2312" w:cs="仿宋_GB2312"/>
          <w:b w:val="0"/>
          <w:bCs w:val="0"/>
          <w:sz w:val="24"/>
          <w:highlight w:val="none"/>
        </w:rPr>
        <w:t xml:space="preserve"> 支持对资产日志进行过滤，设置允许接收和拒绝接收日志，</w:t>
      </w:r>
      <w:r>
        <w:rPr>
          <w:rFonts w:hint="eastAsia" w:ascii="仿宋_GB2312" w:hAnsi="仿宋_GB2312" w:eastAsia="仿宋_GB2312" w:cs="仿宋_GB2312"/>
          <w:b w:val="0"/>
          <w:bCs w:val="0"/>
          <w:sz w:val="24"/>
          <w:highlight w:val="none"/>
          <w:lang w:val="en-US" w:eastAsia="zh-CN"/>
        </w:rPr>
        <w:t>支持</w:t>
      </w:r>
      <w:r>
        <w:rPr>
          <w:rFonts w:hint="eastAsia" w:ascii="仿宋_GB2312" w:hAnsi="仿宋_GB2312" w:eastAsia="仿宋_GB2312" w:cs="仿宋_GB2312"/>
          <w:b w:val="0"/>
          <w:bCs w:val="0"/>
          <w:sz w:val="24"/>
          <w:highlight w:val="none"/>
        </w:rPr>
        <w:t>一定时间范围内未收到事件</w:t>
      </w:r>
      <w:r>
        <w:rPr>
          <w:rFonts w:hint="eastAsia" w:ascii="仿宋_GB2312" w:hAnsi="仿宋_GB2312" w:eastAsia="仿宋_GB2312" w:cs="仿宋_GB2312"/>
          <w:b w:val="0"/>
          <w:bCs w:val="0"/>
          <w:sz w:val="24"/>
          <w:highlight w:val="none"/>
          <w:lang w:val="en-US" w:eastAsia="zh-CN"/>
        </w:rPr>
        <w:t>则</w:t>
      </w:r>
      <w:r>
        <w:rPr>
          <w:rFonts w:hint="eastAsia" w:ascii="仿宋_GB2312" w:hAnsi="仿宋_GB2312" w:eastAsia="仿宋_GB2312" w:cs="仿宋_GB2312"/>
          <w:b w:val="0"/>
          <w:bCs w:val="0"/>
          <w:sz w:val="24"/>
          <w:highlight w:val="none"/>
        </w:rPr>
        <w:t>主动告警。</w:t>
      </w:r>
    </w:p>
    <w:p w14:paraId="6F1936A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（5）</w:t>
      </w:r>
      <w:r>
        <w:rPr>
          <w:rFonts w:hint="eastAsia" w:ascii="仿宋_GB2312" w:hAnsi="仿宋_GB2312" w:eastAsia="仿宋_GB2312" w:cs="仿宋_GB2312"/>
          <w:b w:val="0"/>
          <w:bCs w:val="0"/>
          <w:sz w:val="24"/>
          <w:highlight w:val="none"/>
        </w:rPr>
        <w:t>支持自定义资产类型及资产属性；支持资产自定义标签，支持对标签内容进行查询和管理。</w:t>
      </w:r>
    </w:p>
    <w:p w14:paraId="241A42B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（6）</w:t>
      </w:r>
      <w:r>
        <w:rPr>
          <w:rFonts w:hint="eastAsia" w:ascii="仿宋_GB2312" w:hAnsi="仿宋_GB2312" w:eastAsia="仿宋_GB2312" w:cs="仿宋_GB2312"/>
          <w:b w:val="0"/>
          <w:bCs w:val="0"/>
          <w:sz w:val="24"/>
          <w:highlight w:val="none"/>
        </w:rPr>
        <w:t>支持属性字段可扩展，可根据需要自行创建字段，属性类型包括</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IP、字符串、整型、IP、布尔。内置及新增的所有字段均可参与事件查询、关联分析和报表数据源统计。</w:t>
      </w:r>
    </w:p>
    <w:p w14:paraId="4425664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（7）</w:t>
      </w:r>
      <w:r>
        <w:rPr>
          <w:rFonts w:hint="eastAsia" w:ascii="仿宋_GB2312" w:hAnsi="仿宋_GB2312" w:eastAsia="仿宋_GB2312" w:cs="仿宋_GB2312"/>
          <w:b w:val="0"/>
          <w:bCs w:val="0"/>
          <w:sz w:val="24"/>
          <w:highlight w:val="none"/>
        </w:rPr>
        <w:t>支持对日志中的源</w:t>
      </w:r>
      <w:r>
        <w:rPr>
          <w:rFonts w:hint="eastAsia" w:ascii="仿宋_GB2312" w:hAnsi="仿宋_GB2312" w:eastAsia="仿宋_GB2312" w:cs="仿宋_GB2312"/>
          <w:b w:val="0"/>
          <w:bCs w:val="0"/>
          <w:sz w:val="24"/>
          <w:highlight w:val="none"/>
          <w:lang w:val="en-US" w:eastAsia="zh-CN"/>
        </w:rPr>
        <w:t>IP</w:t>
      </w:r>
      <w:r>
        <w:rPr>
          <w:rFonts w:hint="eastAsia" w:ascii="仿宋_GB2312" w:hAnsi="仿宋_GB2312" w:eastAsia="仿宋_GB2312" w:cs="仿宋_GB2312"/>
          <w:b w:val="0"/>
          <w:bCs w:val="0"/>
          <w:sz w:val="24"/>
          <w:highlight w:val="none"/>
        </w:rPr>
        <w:t>和目的IP地址进行自动补全，补全</w:t>
      </w:r>
      <w:r>
        <w:rPr>
          <w:rFonts w:hint="eastAsia" w:ascii="仿宋_GB2312" w:hAnsi="仿宋_GB2312" w:eastAsia="仿宋_GB2312" w:cs="仿宋_GB2312"/>
          <w:b w:val="0"/>
          <w:bCs w:val="0"/>
          <w:sz w:val="24"/>
          <w:highlight w:val="none"/>
          <w:lang w:val="en-US" w:eastAsia="zh-CN"/>
        </w:rPr>
        <w:t>内容包括：</w:t>
      </w:r>
      <w:r>
        <w:rPr>
          <w:rFonts w:hint="eastAsia" w:ascii="仿宋_GB2312" w:hAnsi="仿宋_GB2312" w:eastAsia="仿宋_GB2312" w:cs="仿宋_GB2312"/>
          <w:b w:val="0"/>
          <w:bCs w:val="0"/>
          <w:sz w:val="24"/>
          <w:highlight w:val="none"/>
        </w:rPr>
        <w:t>IP地址的国家、区域和城市等信息。</w:t>
      </w:r>
    </w:p>
    <w:p w14:paraId="4E99F2C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（8）</w:t>
      </w:r>
      <w:r>
        <w:rPr>
          <w:rFonts w:hint="eastAsia" w:ascii="仿宋_GB2312" w:hAnsi="仿宋_GB2312" w:eastAsia="仿宋_GB2312" w:cs="仿宋_GB2312"/>
          <w:b w:val="0"/>
          <w:bCs w:val="0"/>
          <w:sz w:val="24"/>
          <w:highlight w:val="none"/>
        </w:rPr>
        <w:t>支持用户点击事件任意属性字段，以该字段为条件对事件进行统计分析，并展示排序，排序支持正序和倒序，并可对统计内容进行点击下钻。</w:t>
      </w:r>
    </w:p>
    <w:p w14:paraId="21AA076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（9）</w:t>
      </w:r>
      <w:r>
        <w:rPr>
          <w:rFonts w:hint="eastAsia" w:ascii="仿宋_GB2312" w:hAnsi="仿宋_GB2312" w:eastAsia="仿宋_GB2312" w:cs="仿宋_GB2312"/>
          <w:b w:val="0"/>
          <w:bCs w:val="0"/>
          <w:sz w:val="24"/>
          <w:highlight w:val="none"/>
          <w:lang w:val="en-US" w:eastAsia="zh-CN"/>
        </w:rPr>
        <w:t>支持</w:t>
      </w:r>
      <w:r>
        <w:rPr>
          <w:rFonts w:hint="eastAsia" w:ascii="仿宋_GB2312" w:hAnsi="仿宋_GB2312" w:eastAsia="仿宋_GB2312" w:cs="仿宋_GB2312"/>
          <w:b w:val="0"/>
          <w:bCs w:val="0"/>
          <w:sz w:val="24"/>
          <w:highlight w:val="none"/>
        </w:rPr>
        <w:t>事件可视化展示能力，至少包括曲线图、面积图、柱状图、水平柱状图、饼状图、环状图等。</w:t>
      </w:r>
    </w:p>
    <w:p w14:paraId="723199F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（10）</w:t>
      </w:r>
      <w:r>
        <w:rPr>
          <w:rFonts w:hint="eastAsia" w:ascii="仿宋_GB2312" w:hAnsi="仿宋_GB2312" w:eastAsia="仿宋_GB2312" w:cs="仿宋_GB2312"/>
          <w:b w:val="0"/>
          <w:bCs w:val="0"/>
          <w:sz w:val="24"/>
          <w:highlight w:val="none"/>
        </w:rPr>
        <w:t>支持以图形化的方式展示日志属性之间的聚合关系，支持手动选择日志属性，显示多维事件分析图</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属性可增加或减少</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支持图片大小调整。</w:t>
      </w:r>
    </w:p>
    <w:p w14:paraId="38528D0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（11）</w:t>
      </w:r>
      <w:r>
        <w:rPr>
          <w:rFonts w:hint="eastAsia" w:ascii="仿宋_GB2312" w:hAnsi="仿宋_GB2312" w:eastAsia="仿宋_GB2312" w:cs="仿宋_GB2312"/>
          <w:b w:val="0"/>
          <w:bCs w:val="0"/>
          <w:sz w:val="24"/>
          <w:highlight w:val="none"/>
        </w:rPr>
        <w:t>支持对保存在系统中的历史日志进行回溯关联分析，发现历史日志中的安全事件，并生成告警信息和执行告警动作。</w:t>
      </w:r>
    </w:p>
    <w:p w14:paraId="32891F0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（12）</w:t>
      </w:r>
      <w:r>
        <w:rPr>
          <w:rFonts w:hint="eastAsia" w:ascii="仿宋_GB2312" w:hAnsi="仿宋_GB2312" w:eastAsia="仿宋_GB2312" w:cs="仿宋_GB2312"/>
          <w:b w:val="0"/>
          <w:bCs w:val="0"/>
          <w:sz w:val="24"/>
          <w:highlight w:val="none"/>
          <w:lang w:val="en-US" w:eastAsia="zh-CN"/>
        </w:rPr>
        <w:t>支持</w:t>
      </w:r>
      <w:r>
        <w:rPr>
          <w:rFonts w:hint="eastAsia" w:ascii="仿宋_GB2312" w:hAnsi="仿宋_GB2312" w:eastAsia="仿宋_GB2312" w:cs="仿宋_GB2312"/>
          <w:b w:val="0"/>
          <w:bCs w:val="0"/>
          <w:sz w:val="24"/>
          <w:highlight w:val="none"/>
        </w:rPr>
        <w:t>基于机器学习的通用行为分析引擎，可针对</w:t>
      </w:r>
      <w:r>
        <w:rPr>
          <w:rFonts w:hint="eastAsia" w:ascii="仿宋_GB2312" w:hAnsi="仿宋_GB2312" w:eastAsia="仿宋_GB2312" w:cs="仿宋_GB2312"/>
          <w:b w:val="0"/>
          <w:bCs w:val="0"/>
          <w:sz w:val="24"/>
          <w:highlight w:val="none"/>
          <w:lang w:val="en-US" w:eastAsia="zh-CN"/>
        </w:rPr>
        <w:t>操作</w:t>
      </w:r>
      <w:r>
        <w:rPr>
          <w:rFonts w:hint="eastAsia" w:ascii="仿宋_GB2312" w:hAnsi="仿宋_GB2312" w:eastAsia="仿宋_GB2312" w:cs="仿宋_GB2312"/>
          <w:b w:val="0"/>
          <w:bCs w:val="0"/>
          <w:sz w:val="24"/>
          <w:highlight w:val="none"/>
        </w:rPr>
        <w:t>行为进行分析，发现异常行为。</w:t>
      </w:r>
    </w:p>
    <w:p w14:paraId="43A64A7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（13）</w:t>
      </w:r>
      <w:r>
        <w:rPr>
          <w:rFonts w:hint="eastAsia" w:ascii="仿宋_GB2312" w:hAnsi="仿宋_GB2312" w:eastAsia="仿宋_GB2312" w:cs="仿宋_GB2312"/>
          <w:b w:val="0"/>
          <w:bCs w:val="0"/>
          <w:sz w:val="24"/>
          <w:highlight w:val="none"/>
          <w:lang w:val="en-US" w:eastAsia="zh-CN"/>
        </w:rPr>
        <w:t>支持</w:t>
      </w:r>
      <w:r>
        <w:rPr>
          <w:rFonts w:hint="eastAsia" w:ascii="仿宋_GB2312" w:hAnsi="仿宋_GB2312" w:eastAsia="仿宋_GB2312" w:cs="仿宋_GB2312"/>
          <w:b w:val="0"/>
          <w:bCs w:val="0"/>
          <w:sz w:val="24"/>
          <w:highlight w:val="none"/>
        </w:rPr>
        <w:t>包括目标侦测、漏洞利用、攻击入侵、违规行为、敏感操作、设备故障、主机等关联规则</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支持</w:t>
      </w:r>
      <w:r>
        <w:rPr>
          <w:rFonts w:hint="eastAsia" w:ascii="仿宋_GB2312" w:hAnsi="仿宋_GB2312" w:eastAsia="仿宋_GB2312" w:cs="仿宋_GB2312"/>
          <w:b w:val="0"/>
          <w:bCs w:val="0"/>
          <w:sz w:val="24"/>
          <w:highlight w:val="none"/>
          <w:lang w:val="en-US" w:eastAsia="zh-CN"/>
        </w:rPr>
        <w:t>规则</w:t>
      </w:r>
      <w:r>
        <w:rPr>
          <w:rFonts w:hint="eastAsia" w:ascii="仿宋_GB2312" w:hAnsi="仿宋_GB2312" w:eastAsia="仿宋_GB2312" w:cs="仿宋_GB2312"/>
          <w:b w:val="0"/>
          <w:bCs w:val="0"/>
          <w:sz w:val="24"/>
          <w:highlight w:val="none"/>
        </w:rPr>
        <w:t>自定义添加</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导入</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导出。</w:t>
      </w:r>
    </w:p>
    <w:p w14:paraId="6EAD22D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（14）</w:t>
      </w:r>
      <w:r>
        <w:rPr>
          <w:rFonts w:hint="eastAsia" w:ascii="仿宋_GB2312" w:hAnsi="仿宋_GB2312" w:eastAsia="仿宋_GB2312" w:cs="仿宋_GB2312"/>
          <w:b w:val="0"/>
          <w:bCs w:val="0"/>
          <w:sz w:val="24"/>
          <w:highlight w:val="none"/>
          <w:lang w:val="en-US" w:eastAsia="zh-CN"/>
        </w:rPr>
        <w:t>支持</w:t>
      </w:r>
      <w:r>
        <w:rPr>
          <w:rFonts w:hint="eastAsia" w:ascii="仿宋_GB2312" w:hAnsi="仿宋_GB2312" w:eastAsia="仿宋_GB2312" w:cs="仿宋_GB2312"/>
          <w:b w:val="0"/>
          <w:bCs w:val="0"/>
          <w:sz w:val="24"/>
          <w:highlight w:val="none"/>
        </w:rPr>
        <w:t>关联规则触发后能够通过多种方式进行告警，告警方式</w:t>
      </w:r>
      <w:r>
        <w:rPr>
          <w:rFonts w:hint="eastAsia" w:ascii="仿宋_GB2312" w:hAnsi="仿宋_GB2312" w:eastAsia="仿宋_GB2312" w:cs="仿宋_GB2312"/>
          <w:b w:val="0"/>
          <w:bCs w:val="0"/>
          <w:sz w:val="24"/>
          <w:highlight w:val="none"/>
          <w:lang w:val="en-US" w:eastAsia="zh-CN"/>
        </w:rPr>
        <w:t>包括：</w:t>
      </w:r>
      <w:r>
        <w:rPr>
          <w:rFonts w:hint="eastAsia" w:ascii="仿宋_GB2312" w:hAnsi="仿宋_GB2312" w:eastAsia="仿宋_GB2312" w:cs="仿宋_GB2312"/>
          <w:b w:val="0"/>
          <w:bCs w:val="0"/>
          <w:sz w:val="24"/>
          <w:highlight w:val="none"/>
        </w:rPr>
        <w:t>发邮件、短信、企业微信、SNMP Trap等。</w:t>
      </w:r>
    </w:p>
    <w:p w14:paraId="2E1C9ED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（15）</w:t>
      </w:r>
      <w:r>
        <w:rPr>
          <w:rFonts w:hint="eastAsia" w:ascii="仿宋_GB2312" w:hAnsi="仿宋_GB2312" w:eastAsia="仿宋_GB2312" w:cs="仿宋_GB2312"/>
          <w:b w:val="0"/>
          <w:bCs w:val="0"/>
          <w:sz w:val="24"/>
          <w:highlight w:val="none"/>
        </w:rPr>
        <w:t>支持用户编辑仪表板展示条件，在框架内添加数值、折线、面积、柱图、饼图、环状图</w:t>
      </w:r>
      <w:r>
        <w:rPr>
          <w:rFonts w:hint="eastAsia" w:ascii="仿宋_GB2312" w:hAnsi="仿宋_GB2312" w:eastAsia="仿宋_GB2312" w:cs="仿宋_GB2312"/>
          <w:b w:val="0"/>
          <w:bCs w:val="0"/>
          <w:sz w:val="24"/>
          <w:highlight w:val="none"/>
          <w:lang w:val="en-US" w:eastAsia="zh-CN"/>
        </w:rPr>
        <w:t>等</w:t>
      </w:r>
      <w:r>
        <w:rPr>
          <w:rFonts w:hint="eastAsia" w:ascii="仿宋_GB2312" w:hAnsi="仿宋_GB2312" w:eastAsia="仿宋_GB2312" w:cs="仿宋_GB2312"/>
          <w:b w:val="0"/>
          <w:bCs w:val="0"/>
          <w:sz w:val="24"/>
          <w:highlight w:val="none"/>
        </w:rPr>
        <w:t>不同的仪表板组件，并调整大小和位置；可针对仪表板的任一元素进行下钻，查看原始日志。</w:t>
      </w:r>
    </w:p>
    <w:p w14:paraId="2B6450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bCs/>
          <w:sz w:val="24"/>
          <w:highlight w:val="none"/>
          <w:lang w:val="en-US" w:eastAsia="zh-CN"/>
        </w:rPr>
        <w:t>五</w:t>
      </w: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bCs/>
          <w:sz w:val="24"/>
          <w:highlight w:val="none"/>
        </w:rPr>
        <w:t>数据库审计要求</w:t>
      </w:r>
    </w:p>
    <w:p w14:paraId="67E81C5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w:t>
      </w:r>
      <w:r>
        <w:rPr>
          <w:rFonts w:hint="eastAsia" w:ascii="仿宋_GB2312" w:hAnsi="仿宋_GB2312" w:eastAsia="仿宋_GB2312" w:cs="仿宋_GB2312"/>
          <w:b w:val="0"/>
          <w:bCs w:val="0"/>
          <w:sz w:val="24"/>
          <w:highlight w:val="none"/>
        </w:rPr>
        <w:t>数量：1台。</w:t>
      </w:r>
    </w:p>
    <w:p w14:paraId="0A690FF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2、</w:t>
      </w:r>
      <w:r>
        <w:rPr>
          <w:rFonts w:hint="eastAsia" w:ascii="仿宋_GB2312" w:hAnsi="仿宋_GB2312" w:eastAsia="仿宋_GB2312" w:cs="仿宋_GB2312"/>
          <w:b w:val="0"/>
          <w:bCs w:val="0"/>
          <w:sz w:val="24"/>
          <w:highlight w:val="none"/>
        </w:rPr>
        <w:t>配置要求</w:t>
      </w:r>
    </w:p>
    <w:p w14:paraId="00DF1AD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w:t>
      </w:r>
      <w:r>
        <w:rPr>
          <w:rFonts w:hint="eastAsia" w:ascii="仿宋_GB2312" w:hAnsi="仿宋_GB2312" w:eastAsia="仿宋_GB2312" w:cs="仿宋_GB2312"/>
          <w:b w:val="0"/>
          <w:bCs w:val="0"/>
          <w:sz w:val="24"/>
          <w:highlight w:val="none"/>
        </w:rPr>
        <w:t>SQL峰值处理能力≥50000sql/S，标准机架式</w:t>
      </w:r>
      <w:r>
        <w:rPr>
          <w:rFonts w:hint="eastAsia" w:ascii="仿宋_GB2312" w:hAnsi="仿宋_GB2312" w:eastAsia="仿宋_GB2312" w:cs="仿宋_GB2312"/>
          <w:b w:val="0"/>
          <w:bCs w:val="0"/>
          <w:sz w:val="24"/>
          <w:highlight w:val="none"/>
          <w:lang w:val="en-US" w:eastAsia="zh-CN"/>
        </w:rPr>
        <w:t>配置</w:t>
      </w:r>
      <w:r>
        <w:rPr>
          <w:rFonts w:hint="eastAsia" w:ascii="仿宋_GB2312" w:hAnsi="仿宋_GB2312" w:eastAsia="仿宋_GB2312" w:cs="仿宋_GB2312"/>
          <w:b w:val="0"/>
          <w:bCs w:val="0"/>
          <w:sz w:val="24"/>
          <w:highlight w:val="none"/>
        </w:rPr>
        <w:t>，千兆电口≥8个，千兆光口≥4个，扩展槽≥2个，Console口≥1个，USB口≥2个，硬盘</w:t>
      </w:r>
      <w:r>
        <w:rPr>
          <w:rFonts w:hint="eastAsia" w:ascii="仿宋_GB2312" w:hAnsi="仿宋_GB2312" w:eastAsia="仿宋_GB2312" w:cs="仿宋_GB2312"/>
          <w:b w:val="0"/>
          <w:bCs w:val="0"/>
          <w:sz w:val="24"/>
          <w:highlight w:val="none"/>
          <w:lang w:val="en-US" w:eastAsia="zh-CN"/>
        </w:rPr>
        <w:t>容量</w:t>
      </w:r>
      <w:r>
        <w:rPr>
          <w:rFonts w:hint="eastAsia" w:ascii="仿宋_GB2312" w:hAnsi="仿宋_GB2312" w:eastAsia="仿宋_GB2312" w:cs="仿宋_GB2312"/>
          <w:b w:val="0"/>
          <w:bCs w:val="0"/>
          <w:sz w:val="24"/>
          <w:highlight w:val="none"/>
        </w:rPr>
        <w:t>≥8T，</w:t>
      </w:r>
      <w:r>
        <w:rPr>
          <w:rFonts w:hint="eastAsia" w:ascii="仿宋_GB2312" w:hAnsi="仿宋_GB2312" w:eastAsia="仿宋_GB2312" w:cs="仿宋_GB2312"/>
          <w:b w:val="0"/>
          <w:bCs w:val="0"/>
          <w:sz w:val="24"/>
          <w:highlight w:val="none"/>
          <w:lang w:val="en-US" w:eastAsia="zh-CN"/>
        </w:rPr>
        <w:t>配置</w:t>
      </w:r>
      <w:r>
        <w:rPr>
          <w:rFonts w:hint="eastAsia" w:ascii="仿宋_GB2312" w:hAnsi="仿宋_GB2312" w:eastAsia="仿宋_GB2312" w:cs="仿宋_GB2312"/>
          <w:b w:val="0"/>
          <w:bCs w:val="0"/>
          <w:sz w:val="24"/>
          <w:highlight w:val="none"/>
        </w:rPr>
        <w:t>冗余电源，支持液晶显示屏，授权不限制实例数。</w:t>
      </w:r>
    </w:p>
    <w:p w14:paraId="755ED64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（2）</w:t>
      </w:r>
      <w:r>
        <w:rPr>
          <w:rFonts w:hint="eastAsia" w:ascii="仿宋_GB2312" w:hAnsi="仿宋_GB2312" w:eastAsia="仿宋_GB2312" w:cs="仿宋_GB2312"/>
          <w:b w:val="0"/>
          <w:bCs w:val="0"/>
          <w:sz w:val="24"/>
          <w:highlight w:val="none"/>
        </w:rPr>
        <w:t>配置独立专用的Cache数据库审计功能授权模块用于提升IRIS数据库审计效果。</w:t>
      </w:r>
    </w:p>
    <w:p w14:paraId="1AF1E87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（3）</w:t>
      </w:r>
      <w:r>
        <w:rPr>
          <w:rFonts w:hint="eastAsia" w:ascii="仿宋_GB2312" w:hAnsi="仿宋_GB2312" w:eastAsia="仿宋_GB2312" w:cs="仿宋_GB2312"/>
          <w:b w:val="0"/>
          <w:bCs w:val="0"/>
          <w:sz w:val="24"/>
          <w:highlight w:val="none"/>
        </w:rPr>
        <w:t>配置≥1个拥有商密加密机制安全芯片的移动安全存储模块用于敏感数据的存储和读取</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移动安全存储模块</w:t>
      </w:r>
      <w:r>
        <w:rPr>
          <w:rFonts w:hint="eastAsia" w:ascii="仿宋_GB2312" w:hAnsi="仿宋_GB2312" w:eastAsia="仿宋_GB2312" w:cs="仿宋_GB2312"/>
          <w:b w:val="0"/>
          <w:bCs w:val="0"/>
          <w:sz w:val="24"/>
          <w:highlight w:val="none"/>
          <w:lang w:val="en-US" w:eastAsia="zh-CN"/>
        </w:rPr>
        <w:t>容量</w:t>
      </w:r>
      <w:r>
        <w:rPr>
          <w:rFonts w:hint="eastAsia" w:ascii="仿宋_GB2312" w:hAnsi="仿宋_GB2312" w:eastAsia="仿宋_GB2312" w:cs="仿宋_GB2312"/>
          <w:b w:val="0"/>
          <w:bCs w:val="0"/>
          <w:sz w:val="24"/>
          <w:highlight w:val="none"/>
        </w:rPr>
        <w:t>≥</w:t>
      </w:r>
      <w:r>
        <w:rPr>
          <w:rFonts w:hint="eastAsia" w:ascii="仿宋_GB2312" w:hAnsi="仿宋_GB2312" w:eastAsia="仿宋_GB2312" w:cs="仿宋_GB2312"/>
          <w:b w:val="0"/>
          <w:bCs w:val="0"/>
          <w:sz w:val="24"/>
          <w:highlight w:val="none"/>
          <w:lang w:val="en-US" w:eastAsia="zh-CN"/>
        </w:rPr>
        <w:t>32G</w:t>
      </w:r>
      <w:r>
        <w:rPr>
          <w:rFonts w:hint="eastAsia" w:ascii="仿宋_GB2312" w:hAnsi="仿宋_GB2312" w:eastAsia="仿宋_GB2312" w:cs="仿宋_GB2312"/>
          <w:b w:val="0"/>
          <w:bCs w:val="0"/>
          <w:sz w:val="24"/>
          <w:highlight w:val="none"/>
        </w:rPr>
        <w:t>。</w:t>
      </w:r>
    </w:p>
    <w:p w14:paraId="2DD9057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（4）</w:t>
      </w:r>
      <w:r>
        <w:rPr>
          <w:rFonts w:hint="eastAsia" w:ascii="仿宋_GB2312" w:hAnsi="仿宋_GB2312" w:eastAsia="仿宋_GB2312" w:cs="仿宋_GB2312"/>
          <w:b w:val="0"/>
          <w:bCs w:val="0"/>
          <w:sz w:val="24"/>
          <w:highlight w:val="none"/>
        </w:rPr>
        <w:t>支持通过端口镜像（SPAN）</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分流器（TAP）模式旁路部署、Agent插件</w:t>
      </w:r>
      <w:r>
        <w:rPr>
          <w:rFonts w:hint="eastAsia" w:ascii="仿宋_GB2312" w:hAnsi="仿宋_GB2312" w:eastAsia="仿宋_GB2312" w:cs="仿宋_GB2312"/>
          <w:b w:val="0"/>
          <w:bCs w:val="0"/>
          <w:sz w:val="24"/>
          <w:highlight w:val="none"/>
          <w:lang w:val="en-US" w:eastAsia="zh-CN"/>
        </w:rPr>
        <w:t>等</w:t>
      </w:r>
      <w:r>
        <w:rPr>
          <w:rFonts w:hint="eastAsia" w:ascii="仿宋_GB2312" w:hAnsi="仿宋_GB2312" w:eastAsia="仿宋_GB2312" w:cs="仿宋_GB2312"/>
          <w:b w:val="0"/>
          <w:bCs w:val="0"/>
          <w:sz w:val="24"/>
          <w:highlight w:val="none"/>
        </w:rPr>
        <w:t>方式部署。</w:t>
      </w:r>
    </w:p>
    <w:p w14:paraId="0D6AB3E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（5）</w:t>
      </w:r>
      <w:r>
        <w:rPr>
          <w:rFonts w:hint="eastAsia" w:ascii="仿宋_GB2312" w:hAnsi="仿宋_GB2312" w:eastAsia="仿宋_GB2312" w:cs="仿宋_GB2312"/>
          <w:b w:val="0"/>
          <w:bCs w:val="0"/>
          <w:sz w:val="24"/>
          <w:highlight w:val="none"/>
        </w:rPr>
        <w:t>支持审计的数据库包括Oracle、SQL-Server、DB2、Informix、Sybase、MySQL、PostgreSQL、达梦、人大金仓、南大通用Gbase、神舟通用、Cache、IRIS、HBase、Hive、MongoDB等。</w:t>
      </w:r>
    </w:p>
    <w:p w14:paraId="2DD5A57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（6）</w:t>
      </w:r>
      <w:r>
        <w:rPr>
          <w:rFonts w:hint="eastAsia" w:ascii="仿宋_GB2312" w:hAnsi="仿宋_GB2312" w:eastAsia="仿宋_GB2312" w:cs="仿宋_GB2312"/>
          <w:b w:val="0"/>
          <w:bCs w:val="0"/>
          <w:sz w:val="24"/>
          <w:highlight w:val="none"/>
        </w:rPr>
        <w:t>支持旁路阻断功能（非串联方式），包括宽松模式和严格模式，宽松模式下对单一会话危险操作阻断；严格模式下对源IP操作的所有请求直接阻断。</w:t>
      </w:r>
    </w:p>
    <w:p w14:paraId="2EE3B9E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（7）</w:t>
      </w:r>
      <w:r>
        <w:rPr>
          <w:rFonts w:hint="eastAsia" w:ascii="仿宋_GB2312" w:hAnsi="仿宋_GB2312" w:eastAsia="仿宋_GB2312" w:cs="仿宋_GB2312"/>
          <w:b w:val="0"/>
          <w:bCs w:val="0"/>
          <w:sz w:val="24"/>
          <w:highlight w:val="none"/>
        </w:rPr>
        <w:t>支持 Cache 数据库的集成工具审计（包括Terminal、Portal、Studio、SQLManager、MedTrak工具），其中Portal能审计到SQL语句、查询Global有返回结果；SQLManager支持根据SQL ID提取高效审计；Terminal能审计到SQL语句和返回结果，并支持本地审计；基于C/S的MedTrak工具能审计到操作报表的具体返回结果。</w:t>
      </w:r>
    </w:p>
    <w:p w14:paraId="2A711A8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（8）</w:t>
      </w:r>
      <w:r>
        <w:rPr>
          <w:rFonts w:hint="eastAsia" w:ascii="仿宋_GB2312" w:hAnsi="仿宋_GB2312" w:eastAsia="仿宋_GB2312" w:cs="仿宋_GB2312"/>
          <w:b w:val="0"/>
          <w:bCs w:val="0"/>
          <w:sz w:val="24"/>
          <w:highlight w:val="none"/>
        </w:rPr>
        <w:t>支持B/S架构下的H</w:t>
      </w:r>
      <w:r>
        <w:rPr>
          <w:rFonts w:hint="eastAsia" w:ascii="仿宋_GB2312" w:hAnsi="仿宋_GB2312" w:eastAsia="仿宋_GB2312" w:cs="仿宋_GB2312"/>
          <w:b w:val="0"/>
          <w:bCs w:val="0"/>
          <w:sz w:val="24"/>
          <w:highlight w:val="none"/>
          <w:lang w:val="en-US" w:eastAsia="zh-CN"/>
        </w:rPr>
        <w:t>TTP</w:t>
      </w:r>
      <w:r>
        <w:rPr>
          <w:rFonts w:hint="eastAsia" w:ascii="仿宋_GB2312" w:hAnsi="仿宋_GB2312" w:eastAsia="仿宋_GB2312" w:cs="仿宋_GB2312"/>
          <w:b w:val="0"/>
          <w:bCs w:val="0"/>
          <w:sz w:val="24"/>
          <w:highlight w:val="none"/>
        </w:rPr>
        <w:t>应用三层审计，可提取包括应用系统的人员工号（账号）的身份信息，精确定位到人。</w:t>
      </w:r>
    </w:p>
    <w:p w14:paraId="12B7FAE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（9）</w:t>
      </w:r>
      <w:r>
        <w:rPr>
          <w:rFonts w:hint="eastAsia" w:ascii="仿宋_GB2312" w:hAnsi="仿宋_GB2312" w:eastAsia="仿宋_GB2312" w:cs="仿宋_GB2312"/>
          <w:b w:val="0"/>
          <w:bCs w:val="0"/>
          <w:sz w:val="24"/>
          <w:highlight w:val="none"/>
        </w:rPr>
        <w:t>支持C/S架构COM、COM+、DCOM组件的审计，可提取应用层工号（账号）的身份信息，精确定位到人。</w:t>
      </w:r>
    </w:p>
    <w:p w14:paraId="4FE0F82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（10）</w:t>
      </w:r>
      <w:r>
        <w:rPr>
          <w:rFonts w:hint="eastAsia" w:ascii="仿宋_GB2312" w:hAnsi="仿宋_GB2312" w:eastAsia="仿宋_GB2312" w:cs="仿宋_GB2312"/>
          <w:b w:val="0"/>
          <w:bCs w:val="0"/>
          <w:sz w:val="24"/>
          <w:highlight w:val="none"/>
        </w:rPr>
        <w:t>支持白名单管理，可利用客户端IP、客户端 MAC、应用账户、数据库账户、操作语句、保护对象等维度设置审计白名单。</w:t>
      </w:r>
    </w:p>
    <w:p w14:paraId="05996EB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（11）</w:t>
      </w:r>
      <w:r>
        <w:rPr>
          <w:rFonts w:hint="eastAsia" w:ascii="仿宋_GB2312" w:hAnsi="仿宋_GB2312" w:eastAsia="仿宋_GB2312" w:cs="仿宋_GB2312"/>
          <w:b w:val="0"/>
          <w:bCs w:val="0"/>
          <w:sz w:val="24"/>
          <w:highlight w:val="none"/>
        </w:rPr>
        <w:t>支持系统内置敏感数据类型，并支持自定义添加，自动发现数据库中包含的敏感数据；支持自定义敏感规则，包括对操作类型、风险级别、处理动作、敏感级别等进行敏感字段的操作行为监控与审计；支持根据时间、保护对象等维度进行敏感数据统计、敏感数据访问热度统计及分析、敏感数据访问趋势及分析。</w:t>
      </w:r>
    </w:p>
    <w:p w14:paraId="07AD204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（12）</w:t>
      </w:r>
      <w:r>
        <w:rPr>
          <w:rFonts w:hint="eastAsia" w:ascii="仿宋_GB2312" w:hAnsi="仿宋_GB2312" w:eastAsia="仿宋_GB2312" w:cs="仿宋_GB2312"/>
          <w:b w:val="0"/>
          <w:bCs w:val="0"/>
          <w:sz w:val="24"/>
          <w:highlight w:val="none"/>
        </w:rPr>
        <w:t>支持系统内置疑似SQL注入、跨站脚本攻击、字段猜测、代码更改等风险审计规则库，无需单独配置，直接调用。</w:t>
      </w:r>
    </w:p>
    <w:p w14:paraId="1542A4B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（13）</w:t>
      </w:r>
      <w:r>
        <w:rPr>
          <w:rFonts w:hint="eastAsia" w:ascii="仿宋_GB2312" w:hAnsi="仿宋_GB2312" w:eastAsia="仿宋_GB2312" w:cs="仿宋_GB2312"/>
          <w:b w:val="0"/>
          <w:bCs w:val="0"/>
          <w:sz w:val="24"/>
          <w:highlight w:val="none"/>
        </w:rPr>
        <w:t>支持对 Oracle、MySQL、SQL Server、Cache 等数据库进行漏洞扫描，以发现数据库脆弱性风险；支持对 Oracle、MySQL、SQL Server、Cache等数据库运行状态进行监控，包括空间大小、会话情况等。</w:t>
      </w:r>
    </w:p>
    <w:p w14:paraId="65788F0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（14）</w:t>
      </w:r>
      <w:r>
        <w:rPr>
          <w:rFonts w:hint="eastAsia" w:ascii="仿宋_GB2312" w:hAnsi="仿宋_GB2312" w:eastAsia="仿宋_GB2312" w:cs="仿宋_GB2312"/>
          <w:b w:val="0"/>
          <w:bCs w:val="0"/>
          <w:sz w:val="24"/>
          <w:highlight w:val="none"/>
        </w:rPr>
        <w:t>支持事件回放，可选正序或倒序方式回放，支持设置回放时间。</w:t>
      </w:r>
    </w:p>
    <w:p w14:paraId="2242CE5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（15）</w:t>
      </w:r>
      <w:r>
        <w:rPr>
          <w:rFonts w:hint="eastAsia" w:ascii="仿宋_GB2312" w:hAnsi="仿宋_GB2312" w:eastAsia="仿宋_GB2312" w:cs="仿宋_GB2312"/>
          <w:b w:val="0"/>
          <w:bCs w:val="0"/>
          <w:sz w:val="24"/>
          <w:highlight w:val="none"/>
        </w:rPr>
        <w:t>支持内置合规报表和分析报表。合规报表涵盖：等保报告、SOX报告、PCI报告；合规报表和分析报表都支持将生成的报表导出；分析报表涵盖：数据库账户分析、数据库操作分析、数据库服务性能分析以及语句执行时间分析。</w:t>
      </w:r>
    </w:p>
    <w:p w14:paraId="61D0D47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（16）</w:t>
      </w:r>
      <w:r>
        <w:rPr>
          <w:rFonts w:hint="eastAsia" w:ascii="仿宋_GB2312" w:hAnsi="仿宋_GB2312" w:eastAsia="仿宋_GB2312" w:cs="仿宋_GB2312"/>
          <w:b w:val="0"/>
          <w:bCs w:val="0"/>
          <w:sz w:val="24"/>
          <w:highlight w:val="none"/>
        </w:rPr>
        <w:t>支持访问防火墙，对连续失败登陆进行自动锁定，锁定时间可设置，可设置系统访问者黑白名单。</w:t>
      </w:r>
    </w:p>
    <w:p w14:paraId="3201069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bCs/>
          <w:sz w:val="24"/>
          <w:highlight w:val="none"/>
        </w:rPr>
      </w:pPr>
      <w:r>
        <w:rPr>
          <w:rFonts w:hint="eastAsia" w:ascii="仿宋_GB2312" w:hAnsi="仿宋_GB2312" w:eastAsia="仿宋_GB2312" w:cs="仿宋_GB2312"/>
          <w:b w:val="0"/>
          <w:bCs w:val="0"/>
          <w:sz w:val="24"/>
          <w:highlight w:val="none"/>
          <w:lang w:eastAsia="zh-CN"/>
        </w:rPr>
        <w:t>（17）</w:t>
      </w:r>
      <w:r>
        <w:rPr>
          <w:rFonts w:hint="eastAsia" w:ascii="仿宋_GB2312" w:hAnsi="仿宋_GB2312" w:eastAsia="仿宋_GB2312" w:cs="仿宋_GB2312"/>
          <w:b w:val="0"/>
          <w:bCs w:val="0"/>
          <w:sz w:val="24"/>
          <w:highlight w:val="none"/>
        </w:rPr>
        <w:t>支持对接现</w:t>
      </w:r>
      <w:r>
        <w:rPr>
          <w:rFonts w:hint="eastAsia" w:ascii="仿宋_GB2312" w:hAnsi="仿宋_GB2312" w:eastAsia="仿宋_GB2312" w:cs="仿宋_GB2312"/>
          <w:b w:val="0"/>
          <w:bCs w:val="0"/>
          <w:sz w:val="24"/>
          <w:highlight w:val="none"/>
          <w:lang w:val="en-US" w:eastAsia="zh-CN"/>
        </w:rPr>
        <w:t>有</w:t>
      </w:r>
      <w:r>
        <w:rPr>
          <w:rFonts w:hint="eastAsia" w:ascii="仿宋_GB2312" w:hAnsi="仿宋_GB2312" w:eastAsia="仿宋_GB2312" w:cs="仿宋_GB2312"/>
          <w:b w:val="0"/>
          <w:bCs w:val="0"/>
          <w:sz w:val="24"/>
          <w:highlight w:val="none"/>
        </w:rPr>
        <w:t>的数据安全管理运营平台，承担数据采集能力，同步实现平台单点登录统一访问。</w:t>
      </w:r>
    </w:p>
    <w:sectPr>
      <w:pgSz w:w="11906" w:h="16838"/>
      <w:pgMar w:top="2154" w:right="1474"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A9CED04-4649-4F2C-A532-399349878ABD}"/>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28799957-2A4D-4B71-9930-ECFE0E69F95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043A5"/>
    <w:multiLevelType w:val="multilevel"/>
    <w:tmpl w:val="125043A5"/>
    <w:lvl w:ilvl="0" w:tentative="0">
      <w:start w:val="1"/>
      <w:numFmt w:val="chineseCountingThousand"/>
      <w:pStyle w:val="4"/>
      <w:suff w:val="space"/>
      <w:lvlText w:val="%1、"/>
      <w:lvlJc w:val="left"/>
      <w:pPr>
        <w:ind w:left="0" w:firstLine="0"/>
      </w:pPr>
      <w:rPr>
        <w:rFonts w:hint="eastAsia"/>
      </w:rPr>
    </w:lvl>
    <w:lvl w:ilvl="1" w:tentative="0">
      <w:start w:val="1"/>
      <w:numFmt w:val="decimal"/>
      <w:pStyle w:val="5"/>
      <w:isLgl/>
      <w:suff w:val="space"/>
      <w:lvlText w:val="%1.%2"/>
      <w:lvlJc w:val="left"/>
      <w:pPr>
        <w:ind w:left="284"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decimal"/>
      <w:isLgl/>
      <w:suff w:val="space"/>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314"/>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AB6"/>
    <w:rsid w:val="00225DD6"/>
    <w:rsid w:val="004C2AB6"/>
    <w:rsid w:val="00810CB6"/>
    <w:rsid w:val="0081386A"/>
    <w:rsid w:val="00946699"/>
    <w:rsid w:val="00AA2842"/>
    <w:rsid w:val="00C35F4F"/>
    <w:rsid w:val="00DB4147"/>
    <w:rsid w:val="00DC4B5D"/>
    <w:rsid w:val="00E71C73"/>
    <w:rsid w:val="00E86E31"/>
    <w:rsid w:val="0933542B"/>
    <w:rsid w:val="0BFD02B5"/>
    <w:rsid w:val="0C1750F8"/>
    <w:rsid w:val="0CFD202C"/>
    <w:rsid w:val="16805F56"/>
    <w:rsid w:val="1E233797"/>
    <w:rsid w:val="1F011D5D"/>
    <w:rsid w:val="1FB610AC"/>
    <w:rsid w:val="252C2934"/>
    <w:rsid w:val="255F65A3"/>
    <w:rsid w:val="25F442F8"/>
    <w:rsid w:val="2677791D"/>
    <w:rsid w:val="286965C3"/>
    <w:rsid w:val="28D831C7"/>
    <w:rsid w:val="29926845"/>
    <w:rsid w:val="29DB32AA"/>
    <w:rsid w:val="2C1720CB"/>
    <w:rsid w:val="2C19085B"/>
    <w:rsid w:val="31226E49"/>
    <w:rsid w:val="314F17B4"/>
    <w:rsid w:val="37C329C2"/>
    <w:rsid w:val="383438BF"/>
    <w:rsid w:val="3B2415F7"/>
    <w:rsid w:val="3DA52F44"/>
    <w:rsid w:val="3E4405D4"/>
    <w:rsid w:val="423F533B"/>
    <w:rsid w:val="49CB74CA"/>
    <w:rsid w:val="4AE27D80"/>
    <w:rsid w:val="4BFE6267"/>
    <w:rsid w:val="4E4C27FC"/>
    <w:rsid w:val="4F9273F2"/>
    <w:rsid w:val="505C0F78"/>
    <w:rsid w:val="52CD3488"/>
    <w:rsid w:val="53DC7D0F"/>
    <w:rsid w:val="55A64A77"/>
    <w:rsid w:val="564E7DEA"/>
    <w:rsid w:val="574A2360"/>
    <w:rsid w:val="57571CD8"/>
    <w:rsid w:val="583B614D"/>
    <w:rsid w:val="598E4F31"/>
    <w:rsid w:val="5A6A6A4F"/>
    <w:rsid w:val="5FA82319"/>
    <w:rsid w:val="5FBC1A20"/>
    <w:rsid w:val="63DD378F"/>
    <w:rsid w:val="63E33DDD"/>
    <w:rsid w:val="655579E1"/>
    <w:rsid w:val="675932C8"/>
    <w:rsid w:val="695579BE"/>
    <w:rsid w:val="6B034F2F"/>
    <w:rsid w:val="6D5E670D"/>
    <w:rsid w:val="6D626847"/>
    <w:rsid w:val="706517F5"/>
    <w:rsid w:val="70666005"/>
    <w:rsid w:val="75386CAD"/>
    <w:rsid w:val="7912372D"/>
    <w:rsid w:val="7B714AC9"/>
    <w:rsid w:val="7DA26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numPr>
        <w:ilvl w:val="0"/>
        <w:numId w:val="1"/>
      </w:numPr>
      <w:spacing w:before="160" w:after="160"/>
      <w:outlineLvl w:val="0"/>
    </w:pPr>
    <w:rPr>
      <w:b/>
      <w:bCs/>
      <w:kern w:val="44"/>
      <w:sz w:val="32"/>
      <w:szCs w:val="44"/>
    </w:rPr>
  </w:style>
  <w:style w:type="paragraph" w:styleId="5">
    <w:name w:val="heading 2"/>
    <w:basedOn w:val="1"/>
    <w:next w:val="1"/>
    <w:qFormat/>
    <w:uiPriority w:val="1"/>
    <w:pPr>
      <w:keepNext/>
      <w:keepLines/>
      <w:numPr>
        <w:ilvl w:val="1"/>
        <w:numId w:val="1"/>
      </w:numPr>
      <w:spacing w:before="160" w:after="160"/>
      <w:ind w:left="0"/>
      <w:outlineLvl w:val="1"/>
    </w:pPr>
    <w:rPr>
      <w:b/>
      <w:bCs/>
      <w:sz w:val="30"/>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spacing w:line="275" w:lineRule="atLeast"/>
      <w:textAlignment w:val="baseline"/>
    </w:pPr>
    <w:rPr>
      <w:rFonts w:ascii="Times New Roman" w:hAnsi="Times New Roman" w:eastAsia="宋体"/>
      <w:kern w:val="0"/>
      <w:szCs w:val="24"/>
    </w:rPr>
  </w:style>
  <w:style w:type="paragraph" w:styleId="3">
    <w:name w:val="Body Text"/>
    <w:basedOn w:val="1"/>
    <w:next w:val="1"/>
    <w:qFormat/>
    <w:uiPriority w:val="0"/>
    <w:rPr>
      <w:rFonts w:ascii="楷体_GB2312" w:hAnsi="Arial" w:eastAsia="楷体_GB2312"/>
      <w:sz w:val="28"/>
      <w:szCs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10">
    <w:name w:val="font01"/>
    <w:basedOn w:val="9"/>
    <w:qFormat/>
    <w:uiPriority w:val="0"/>
    <w:rPr>
      <w:rFonts w:hint="eastAsia" w:ascii="宋体" w:hAnsi="宋体" w:eastAsia="宋体" w:cs="宋体"/>
      <w:color w:val="000000"/>
      <w:sz w:val="22"/>
      <w:szCs w:val="22"/>
      <w:u w:val="none"/>
    </w:rPr>
  </w:style>
  <w:style w:type="character" w:customStyle="1" w:styleId="11">
    <w:name w:val="font21"/>
    <w:basedOn w:val="9"/>
    <w:qFormat/>
    <w:uiPriority w:val="0"/>
    <w:rPr>
      <w:rFonts w:hint="eastAsia" w:ascii="宋体" w:hAnsi="宋体" w:eastAsia="宋体" w:cs="宋体"/>
      <w:color w:val="000000"/>
      <w:sz w:val="21"/>
      <w:szCs w:val="21"/>
      <w:u w:val="none"/>
    </w:rPr>
  </w:style>
  <w:style w:type="character" w:customStyle="1" w:styleId="12">
    <w:name w:val="font41"/>
    <w:basedOn w:val="9"/>
    <w:qFormat/>
    <w:uiPriority w:val="0"/>
    <w:rPr>
      <w:rFonts w:hint="default" w:ascii="Times New Roman" w:hAnsi="Times New Roman" w:cs="Times New Roman"/>
      <w:color w:val="000000"/>
      <w:sz w:val="21"/>
      <w:szCs w:val="21"/>
      <w:u w:val="none"/>
    </w:rPr>
  </w:style>
  <w:style w:type="character" w:customStyle="1" w:styleId="13">
    <w:name w:val="font31"/>
    <w:basedOn w:val="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E8D1D-FFA0-406F-8AF4-915F7BFB26C9}">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4594</Words>
  <Characters>5272</Characters>
  <Lines>98</Lines>
  <Paragraphs>20</Paragraphs>
  <TotalTime>0</TotalTime>
  <ScaleCrop>false</ScaleCrop>
  <LinksUpToDate>false</LinksUpToDate>
  <CharactersWithSpaces>5306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2024-04-03T06:22:00Z</dcterms:created>
  <dc:creator>Administrator</dc:creator>
  <cp:lastModifiedBy>Administrator</cp:lastModifiedBy>
  <cp:lastPrinted>2026-03-05T06:38:00Z</cp:lastPrinted>
  <dcterms:modified xsi:type="dcterms:W3CDTF">2026-05-19T08:45:46Z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D8D1514086484C449B8713FF5B3747D0_12</vt:lpwstr>
  </property>
  <property fmtid="{D5CDD505-2E9C-101B-9397-08002B2CF9AE}" pid="4" name="KSOTemplateDocerSaveRecord">
    <vt:lpwstr>eyJoZGlkIjoiMzNmN2QyYWRlNzM3OGE4NDgyNmFiNmQ5YmIyOGRhMzIiLCJ1c2VySWQiOiIxNjY1MDgyMTk5In0=</vt:lpwstr>
  </property>
</Properties>
</file>