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56" w:rsidRPr="00122BED" w:rsidRDefault="009E3D56" w:rsidP="00270E63">
      <w:pPr>
        <w:jc w:val="center"/>
        <w:rPr>
          <w:b/>
          <w:sz w:val="36"/>
          <w:szCs w:val="36"/>
        </w:rPr>
      </w:pPr>
      <w:r w:rsidRPr="00122BED">
        <w:rPr>
          <w:rFonts w:hint="eastAsia"/>
          <w:b/>
          <w:sz w:val="36"/>
          <w:szCs w:val="36"/>
        </w:rPr>
        <w:t>成都市公共卫生临床医疗中心</w:t>
      </w:r>
    </w:p>
    <w:p w:rsidR="00B53D0C" w:rsidRDefault="009F1420" w:rsidP="00CC0D8D">
      <w:pPr>
        <w:pStyle w:val="a3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紧急采购</w:t>
      </w:r>
      <w:r w:rsidR="00742DDA" w:rsidRPr="00122BED">
        <w:rPr>
          <w:rFonts w:hint="eastAsia"/>
          <w:b/>
          <w:sz w:val="36"/>
          <w:szCs w:val="36"/>
        </w:rPr>
        <w:t>公告</w:t>
      </w:r>
    </w:p>
    <w:p w:rsidR="00370C5B" w:rsidRDefault="00370C5B" w:rsidP="00CC0D8D">
      <w:pPr>
        <w:pStyle w:val="a3"/>
        <w:ind w:firstLineChars="0" w:firstLine="0"/>
        <w:jc w:val="center"/>
        <w:rPr>
          <w:rFonts w:hint="eastAsia"/>
          <w:b/>
          <w:sz w:val="36"/>
          <w:szCs w:val="36"/>
        </w:rPr>
      </w:pPr>
    </w:p>
    <w:p w:rsidR="009F1420" w:rsidRPr="00FD16BB" w:rsidRDefault="009F1420" w:rsidP="00FD16BB">
      <w:pPr>
        <w:pStyle w:val="a3"/>
        <w:ind w:firstLine="560"/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为保障新冠肺炎疫情防治工作的顺利开展，</w:t>
      </w:r>
      <w:r w:rsid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我院应急病房</w:t>
      </w: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需紧急采购一批新型冠状病毒感染的肺炎疫情防治</w:t>
      </w:r>
      <w:r w:rsidR="00CA35E5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辅助</w:t>
      </w: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设备。现诚邀符合要求的供应商参</w:t>
      </w:r>
      <w:r w:rsidR="008B0E1E"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与</w:t>
      </w:r>
      <w:r w:rsidR="00CA35E5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该项服务。</w:t>
      </w:r>
    </w:p>
    <w:p w:rsidR="00DC2651" w:rsidRPr="00DC2651" w:rsidRDefault="00DC2651" w:rsidP="00CC0D8D">
      <w:pPr>
        <w:pStyle w:val="a3"/>
        <w:ind w:firstLineChars="0" w:firstLine="0"/>
        <w:jc w:val="center"/>
        <w:rPr>
          <w:rFonts w:ascii="宋体" w:hAnsi="宋体"/>
        </w:rPr>
      </w:pPr>
    </w:p>
    <w:tbl>
      <w:tblPr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992"/>
        <w:gridCol w:w="2268"/>
      </w:tblGrid>
      <w:tr w:rsidR="003F0B48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48" w:rsidRPr="003F0B48" w:rsidRDefault="003F0B48" w:rsidP="002B08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F0B4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48" w:rsidRPr="003F0B48" w:rsidRDefault="003F0B48" w:rsidP="002B08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F0B4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48" w:rsidRPr="003F0B48" w:rsidRDefault="003F0B48" w:rsidP="002B08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F0B4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48" w:rsidRPr="003F0B48" w:rsidRDefault="003F0B4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3F0B4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预算单价（元）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9F1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B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条码打印机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1768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9F1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B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病房呼叫系统显示屏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9F1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B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不锈钢标本柜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9F1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B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不锈钢面工作台（桌子）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8B0E1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病历柜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8B0E1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臭氧紫外线消毒柜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XDG-CZ-70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8B0E1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黑白激光打印机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惠普</w:t>
            </w:r>
            <w:r>
              <w:rPr>
                <w:rFonts w:hint="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8B0E1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定制重型货架</w:t>
            </w:r>
            <w:r>
              <w:rPr>
                <w:rFonts w:hint="eastAsia"/>
                <w:color w:val="000000"/>
                <w:sz w:val="20"/>
                <w:szCs w:val="20"/>
              </w:rPr>
              <w:t>2000*600*2000mm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2580</w:t>
            </w:r>
          </w:p>
        </w:tc>
      </w:tr>
      <w:tr w:rsidR="009F1420" w:rsidRPr="00DC2651" w:rsidTr="00370C5B">
        <w:trPr>
          <w:trHeight w:val="5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Pr="003F0B48" w:rsidRDefault="008B0E1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医用六门更衣柜</w:t>
            </w:r>
            <w:r>
              <w:rPr>
                <w:rFonts w:hint="eastAsia"/>
                <w:color w:val="000000"/>
                <w:sz w:val="20"/>
                <w:szCs w:val="20"/>
              </w:rPr>
              <w:t>850*450*1950mm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20" w:rsidRDefault="009F14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980</w:t>
            </w:r>
          </w:p>
        </w:tc>
      </w:tr>
    </w:tbl>
    <w:p w:rsidR="00ED0898" w:rsidRPr="00DC2651" w:rsidRDefault="00ED0898" w:rsidP="00447792">
      <w:pPr>
        <w:spacing w:line="300" w:lineRule="exact"/>
        <w:ind w:left="852"/>
        <w:rPr>
          <w:rFonts w:asciiTheme="minorEastAsia" w:eastAsiaTheme="minorEastAsia" w:hAnsiTheme="minorEastAsia"/>
        </w:rPr>
      </w:pPr>
    </w:p>
    <w:p w:rsidR="00122BED" w:rsidRPr="00FD16BB" w:rsidRDefault="00122BED" w:rsidP="00A52D33">
      <w:pPr>
        <w:numPr>
          <w:ilvl w:val="0"/>
          <w:numId w:val="15"/>
        </w:numPr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报名条件：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1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E4191C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营业执照副本复印件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；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2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E4191C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税务登记证副本复印件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；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3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E4191C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组织机构代码证副本复印件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；</w:t>
      </w:r>
    </w:p>
    <w:p w:rsidR="00E4191C" w:rsidRPr="00FD16BB" w:rsidRDefault="00E4191C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注：已实行三证合一或五证合一的只需提供营业执照复印件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4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E4191C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本次不接受联合体</w:t>
      </w:r>
      <w:r w:rsidR="00E4191C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比选。</w:t>
      </w:r>
    </w:p>
    <w:p w:rsidR="00122BED" w:rsidRPr="00FD16BB" w:rsidRDefault="00B738EC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二</w:t>
      </w:r>
      <w:r w:rsidR="00122BED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报名所需资料：</w:t>
      </w:r>
    </w:p>
    <w:p w:rsidR="00122BED" w:rsidRPr="00FD16BB" w:rsidRDefault="00122BED" w:rsidP="00122BED">
      <w:pPr>
        <w:pStyle w:val="a7"/>
        <w:numPr>
          <w:ilvl w:val="0"/>
          <w:numId w:val="13"/>
        </w:numPr>
        <w:shd w:val="clear" w:color="auto" w:fill="FFFFFF"/>
        <w:spacing w:beforeAutospacing="0" w:afterAutospacing="0" w:line="360" w:lineRule="atLeast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介绍信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或法定代表人身份授权书；</w:t>
      </w:r>
    </w:p>
    <w:p w:rsidR="00122BED" w:rsidRPr="00FD16BB" w:rsidRDefault="00122BED" w:rsidP="00122BED">
      <w:pPr>
        <w:pStyle w:val="a7"/>
        <w:numPr>
          <w:ilvl w:val="0"/>
          <w:numId w:val="13"/>
        </w:numPr>
        <w:shd w:val="clear" w:color="auto" w:fill="FFFFFF"/>
        <w:spacing w:beforeAutospacing="0" w:afterAutospacing="0" w:line="360" w:lineRule="atLeast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lastRenderedPageBreak/>
        <w:t>经办人身份证</w:t>
      </w:r>
      <w:r w:rsidR="00C2723C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复印件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；</w:t>
      </w:r>
    </w:p>
    <w:p w:rsidR="00122BED" w:rsidRPr="00FD16BB" w:rsidRDefault="00122BED" w:rsidP="00FD16BB">
      <w:pPr>
        <w:spacing w:beforeLines="20" w:before="62" w:afterLines="20" w:after="62"/>
        <w:ind w:firstLineChars="200" w:firstLine="560"/>
        <w:jc w:val="left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3</w:t>
      </w:r>
      <w:r w:rsidRPr="00FD16BB"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  <w:t>、</w:t>
      </w: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营业执照副本复印件</w:t>
      </w:r>
      <w:r w:rsidR="0093102B"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。</w:t>
      </w:r>
      <w:r w:rsidR="0093102B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 xml:space="preserve"> </w:t>
      </w:r>
    </w:p>
    <w:p w:rsidR="00122BED" w:rsidRPr="00FD16BB" w:rsidRDefault="00122BED" w:rsidP="00FD16BB">
      <w:pPr>
        <w:ind w:firstLineChars="200" w:firstLine="560"/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以上提供复印件者需加盖投标人公章。</w:t>
      </w:r>
    </w:p>
    <w:p w:rsidR="00122BED" w:rsidRPr="00FD16BB" w:rsidRDefault="00C2723C" w:rsidP="00FD16BB">
      <w:pPr>
        <w:ind w:firstLineChars="196" w:firstLine="549"/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三</w:t>
      </w:r>
      <w:r w:rsidR="00122BED"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、</w:t>
      </w:r>
      <w:r w:rsidR="00122BED" w:rsidRPr="00FD16BB">
        <w:rPr>
          <w:rFonts w:asciiTheme="minorEastAsia" w:eastAsiaTheme="minorEastAsia" w:hAnsiTheme="minorEastAsia" w:cs="Arial"/>
          <w:color w:val="545454"/>
          <w:kern w:val="0"/>
          <w:sz w:val="28"/>
          <w:szCs w:val="28"/>
        </w:rPr>
        <w:t>报名时间</w:t>
      </w:r>
      <w:r w:rsidR="00122BED" w:rsidRPr="00FD16BB">
        <w:rPr>
          <w:rFonts w:asciiTheme="minorEastAsia" w:eastAsiaTheme="minorEastAsia" w:hAnsiTheme="minorEastAsia" w:cs="Arial" w:hint="eastAsia"/>
          <w:color w:val="545454"/>
          <w:kern w:val="0"/>
          <w:sz w:val="28"/>
          <w:szCs w:val="28"/>
        </w:rPr>
        <w:t>、地点、联系方式</w:t>
      </w:r>
    </w:p>
    <w:p w:rsidR="00122BED" w:rsidRPr="00FD16BB" w:rsidRDefault="00FD16BB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2020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年</w:t>
      </w: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02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月</w:t>
      </w: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26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日</w:t>
      </w:r>
      <w:r w:rsidR="00CA35E5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下午14:00—17:00</w:t>
      </w:r>
      <w:r w:rsidR="00CA35E5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 xml:space="preserve">， </w:t>
      </w: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2020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年</w:t>
      </w:r>
      <w:r w:rsidR="00DC2651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0</w:t>
      </w: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月</w:t>
      </w:r>
      <w:r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27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日上午8:30—12:00。</w:t>
      </w:r>
      <w:r w:rsidR="00CA35E5" w:rsidRPr="00CA35E5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2020年2月27日12:00后不再接受报</w:t>
      </w:r>
      <w:r w:rsidR="00CA35E5" w:rsidRPr="00447A86">
        <w:rPr>
          <w:rFonts w:ascii="Microsoft YaHei UI" w:eastAsia="Microsoft YaHei UI" w:hAnsi="Microsoft YaHei UI" w:cs="宋体" w:hint="eastAsia"/>
          <w:color w:val="555555"/>
        </w:rPr>
        <w:t>名。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成都市公共卫生临床医疗中心航天院区后勤楼2楼采购科办公室（静明路377号，三环路内侧，航天立交桥西北侧）</w:t>
      </w:r>
      <w:r w:rsidR="00122BED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 xml:space="preserve"> 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联系人：何老师  联系电话：028—64369107</w:t>
      </w:r>
    </w:p>
    <w:p w:rsidR="00122BED" w:rsidRPr="00FD16BB" w:rsidRDefault="00C2723C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四</w:t>
      </w:r>
      <w:r w:rsidR="00122BED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、</w:t>
      </w:r>
      <w:r w:rsidR="00122BED"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开标时间：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报名截止后，以电话形式通知投标人开标时间（请保持通讯工具畅通）。</w:t>
      </w:r>
    </w:p>
    <w:p w:rsidR="00C2723C" w:rsidRPr="00FD16BB" w:rsidRDefault="00C2723C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参加比选的供应商应自行编制“投标书”。正本、副本各一套。投标书</w:t>
      </w:r>
      <w:r w:rsidR="00A10EA0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必须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在通知比选截止时间前送达到比选现场，逾期送达不予受理</w:t>
      </w:r>
      <w:r w:rsidR="00A10EA0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。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本比选邀请在成都市公共卫生临床医疗中心网站（</w:t>
      </w:r>
      <w:hyperlink r:id="rId8" w:history="1">
        <w:r w:rsidRPr="00FD16BB">
          <w:rPr>
            <w:rFonts w:asciiTheme="minorEastAsia" w:eastAsiaTheme="minorEastAsia" w:hAnsiTheme="minorEastAsia" w:cs="Arial"/>
            <w:color w:val="545454"/>
            <w:sz w:val="28"/>
            <w:szCs w:val="28"/>
          </w:rPr>
          <w:t>http://www. phcc120.com/</w:t>
        </w:r>
      </w:hyperlink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）和成都市公共企事业单位办事公开网站（http://gk.chengdu.gov.cn/enterprise/）上以公告形式发布。</w:t>
      </w:r>
    </w:p>
    <w:p w:rsidR="003F0B48" w:rsidRPr="00FD16BB" w:rsidRDefault="003F0B48" w:rsidP="00FD16BB">
      <w:pPr>
        <w:pStyle w:val="a7"/>
        <w:shd w:val="clear" w:color="auto" w:fill="FFFFFF"/>
        <w:spacing w:beforeAutospacing="0" w:afterAutospacing="0" w:line="360" w:lineRule="atLeast"/>
        <w:ind w:firstLineChars="200" w:firstLine="560"/>
        <w:rPr>
          <w:rFonts w:asciiTheme="minorEastAsia" w:eastAsiaTheme="minorEastAsia" w:hAnsiTheme="minorEastAsia" w:cs="Arial"/>
          <w:color w:val="545454"/>
          <w:sz w:val="28"/>
          <w:szCs w:val="28"/>
        </w:rPr>
      </w:pPr>
    </w:p>
    <w:p w:rsidR="00122BED" w:rsidRPr="00FD16BB" w:rsidRDefault="00122BED" w:rsidP="00122BED">
      <w:pPr>
        <w:pStyle w:val="a7"/>
        <w:shd w:val="clear" w:color="auto" w:fill="FFFFFF"/>
        <w:tabs>
          <w:tab w:val="center" w:pos="4153"/>
        </w:tabs>
        <w:spacing w:beforeAutospacing="0" w:afterAutospacing="0" w:line="360" w:lineRule="atLeast"/>
        <w:jc w:val="right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            成都市公共卫生临床医疗中心</w:t>
      </w:r>
      <w:r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采购科</w:t>
      </w:r>
    </w:p>
    <w:p w:rsidR="00122BED" w:rsidRPr="00FD16BB" w:rsidRDefault="00122BED" w:rsidP="00FD16BB">
      <w:pPr>
        <w:pStyle w:val="a7"/>
        <w:shd w:val="clear" w:color="auto" w:fill="FFFFFF"/>
        <w:spacing w:beforeAutospacing="0" w:afterAutospacing="0" w:line="360" w:lineRule="atLeast"/>
        <w:ind w:right="600" w:firstLineChars="1686" w:firstLine="4721"/>
        <w:rPr>
          <w:rFonts w:asciiTheme="minorEastAsia" w:eastAsiaTheme="minorEastAsia" w:hAnsiTheme="minorEastAsia" w:cs="Arial"/>
          <w:color w:val="545454"/>
          <w:sz w:val="28"/>
          <w:szCs w:val="28"/>
        </w:rPr>
      </w:pP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 </w:t>
      </w:r>
      <w:r w:rsidR="00370C5B">
        <w:rPr>
          <w:rFonts w:asciiTheme="minorEastAsia" w:eastAsiaTheme="minorEastAsia" w:hAnsiTheme="minorEastAsia" w:cs="Arial"/>
          <w:color w:val="545454"/>
          <w:sz w:val="28"/>
          <w:szCs w:val="28"/>
        </w:rPr>
        <w:t xml:space="preserve">     </w:t>
      </w:r>
      <w:bookmarkStart w:id="0" w:name="_GoBack"/>
      <w:bookmarkEnd w:id="0"/>
      <w:r w:rsidR="00CA35E5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2020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年</w:t>
      </w:r>
      <w:r w:rsidR="00DC2651" w:rsidRPr="00FD16BB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0</w:t>
      </w:r>
      <w:r w:rsidR="00CA35E5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月</w:t>
      </w:r>
      <w:r w:rsidR="00CA35E5">
        <w:rPr>
          <w:rFonts w:asciiTheme="minorEastAsia" w:eastAsiaTheme="minorEastAsia" w:hAnsiTheme="minorEastAsia" w:cs="Arial" w:hint="eastAsia"/>
          <w:color w:val="545454"/>
          <w:sz w:val="28"/>
          <w:szCs w:val="28"/>
        </w:rPr>
        <w:t>25</w:t>
      </w:r>
      <w:r w:rsidRPr="00FD16BB">
        <w:rPr>
          <w:rFonts w:asciiTheme="minorEastAsia" w:eastAsiaTheme="minorEastAsia" w:hAnsiTheme="minorEastAsia" w:cs="Arial"/>
          <w:color w:val="545454"/>
          <w:sz w:val="28"/>
          <w:szCs w:val="28"/>
        </w:rPr>
        <w:t>日</w:t>
      </w:r>
    </w:p>
    <w:sectPr w:rsidR="00122BED" w:rsidRPr="00FD16BB" w:rsidSect="00DC2651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B3" w:rsidRDefault="009A5FB3" w:rsidP="005920E0">
      <w:r>
        <w:separator/>
      </w:r>
    </w:p>
  </w:endnote>
  <w:endnote w:type="continuationSeparator" w:id="0">
    <w:p w:rsidR="009A5FB3" w:rsidRDefault="009A5FB3" w:rsidP="005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B3" w:rsidRDefault="009A5FB3" w:rsidP="005920E0">
      <w:r>
        <w:separator/>
      </w:r>
    </w:p>
  </w:footnote>
  <w:footnote w:type="continuationSeparator" w:id="0">
    <w:p w:rsidR="009A5FB3" w:rsidRDefault="009A5FB3" w:rsidP="0059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B92"/>
    <w:multiLevelType w:val="hybridMultilevel"/>
    <w:tmpl w:val="851015D2"/>
    <w:lvl w:ilvl="0" w:tplc="5BC4CC6C">
      <w:start w:val="1"/>
      <w:numFmt w:val="japaneseCounting"/>
      <w:lvlText w:val="%1、"/>
      <w:lvlJc w:val="left"/>
      <w:pPr>
        <w:ind w:left="1283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5E5498F"/>
    <w:multiLevelType w:val="hybridMultilevel"/>
    <w:tmpl w:val="E8E40080"/>
    <w:lvl w:ilvl="0" w:tplc="D814FEB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E37D11"/>
    <w:multiLevelType w:val="hybridMultilevel"/>
    <w:tmpl w:val="892A72F4"/>
    <w:lvl w:ilvl="0" w:tplc="9712F548">
      <w:start w:val="3"/>
      <w:numFmt w:val="japaneseCounting"/>
      <w:lvlText w:val="%1、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abstractNum w:abstractNumId="3">
    <w:nsid w:val="0D6E5CEC"/>
    <w:multiLevelType w:val="hybridMultilevel"/>
    <w:tmpl w:val="3B708A04"/>
    <w:lvl w:ilvl="0" w:tplc="77BE4C52">
      <w:start w:val="1"/>
      <w:numFmt w:val="japaneseCounting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4">
    <w:nsid w:val="0F6F4533"/>
    <w:multiLevelType w:val="hybridMultilevel"/>
    <w:tmpl w:val="A61AB1A4"/>
    <w:lvl w:ilvl="0" w:tplc="129C45A8">
      <w:start w:val="5"/>
      <w:numFmt w:val="japaneseCounting"/>
      <w:lvlText w:val="（%1）"/>
      <w:lvlJc w:val="left"/>
      <w:pPr>
        <w:ind w:left="15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5">
    <w:nsid w:val="12CB1F1C"/>
    <w:multiLevelType w:val="hybridMultilevel"/>
    <w:tmpl w:val="33525B72"/>
    <w:lvl w:ilvl="0" w:tplc="028AD6E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025B4A"/>
    <w:multiLevelType w:val="hybridMultilevel"/>
    <w:tmpl w:val="B1ACBC7E"/>
    <w:lvl w:ilvl="0" w:tplc="B2BA34A8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1107DC9"/>
    <w:multiLevelType w:val="hybridMultilevel"/>
    <w:tmpl w:val="A3BE6288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1676D71"/>
    <w:multiLevelType w:val="hybridMultilevel"/>
    <w:tmpl w:val="49FCB08E"/>
    <w:lvl w:ilvl="0" w:tplc="086A2A8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E8D77F0"/>
    <w:multiLevelType w:val="hybridMultilevel"/>
    <w:tmpl w:val="683E75E2"/>
    <w:lvl w:ilvl="0" w:tplc="028AD6E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7E06C8"/>
    <w:multiLevelType w:val="hybridMultilevel"/>
    <w:tmpl w:val="C44ACCC8"/>
    <w:lvl w:ilvl="0" w:tplc="5E125CE2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D626F0D"/>
    <w:multiLevelType w:val="hybridMultilevel"/>
    <w:tmpl w:val="FA04081C"/>
    <w:lvl w:ilvl="0" w:tplc="AD867244">
      <w:start w:val="5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E3335F1"/>
    <w:multiLevelType w:val="hybridMultilevel"/>
    <w:tmpl w:val="47BAF73C"/>
    <w:lvl w:ilvl="0" w:tplc="69484CA2">
      <w:start w:val="4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3">
    <w:nsid w:val="538F63C9"/>
    <w:multiLevelType w:val="hybridMultilevel"/>
    <w:tmpl w:val="B2D66708"/>
    <w:lvl w:ilvl="0" w:tplc="D814FEB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7F7672"/>
    <w:multiLevelType w:val="hybridMultilevel"/>
    <w:tmpl w:val="E98C3F32"/>
    <w:lvl w:ilvl="0" w:tplc="028AD6E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DDA"/>
    <w:rsid w:val="00002EF9"/>
    <w:rsid w:val="000046D5"/>
    <w:rsid w:val="00005AE9"/>
    <w:rsid w:val="00006146"/>
    <w:rsid w:val="0001393C"/>
    <w:rsid w:val="00013A2F"/>
    <w:rsid w:val="00024811"/>
    <w:rsid w:val="00026116"/>
    <w:rsid w:val="00026DED"/>
    <w:rsid w:val="00032F94"/>
    <w:rsid w:val="00041F50"/>
    <w:rsid w:val="0004503E"/>
    <w:rsid w:val="000451DF"/>
    <w:rsid w:val="000458E9"/>
    <w:rsid w:val="00046C41"/>
    <w:rsid w:val="0005232C"/>
    <w:rsid w:val="00061AB7"/>
    <w:rsid w:val="00061B4C"/>
    <w:rsid w:val="00062C54"/>
    <w:rsid w:val="00072E6F"/>
    <w:rsid w:val="00073DD6"/>
    <w:rsid w:val="00077B00"/>
    <w:rsid w:val="00083B05"/>
    <w:rsid w:val="000869C9"/>
    <w:rsid w:val="000910A8"/>
    <w:rsid w:val="000973F1"/>
    <w:rsid w:val="000A3F78"/>
    <w:rsid w:val="000A53E3"/>
    <w:rsid w:val="000A7798"/>
    <w:rsid w:val="000B35E9"/>
    <w:rsid w:val="000B5E9D"/>
    <w:rsid w:val="000C056A"/>
    <w:rsid w:val="000D29F1"/>
    <w:rsid w:val="000E17A2"/>
    <w:rsid w:val="000E2BB7"/>
    <w:rsid w:val="000E5938"/>
    <w:rsid w:val="000F593C"/>
    <w:rsid w:val="001038A0"/>
    <w:rsid w:val="00103E55"/>
    <w:rsid w:val="00110A11"/>
    <w:rsid w:val="001118F5"/>
    <w:rsid w:val="001169D2"/>
    <w:rsid w:val="00122BED"/>
    <w:rsid w:val="001310AF"/>
    <w:rsid w:val="00134CC5"/>
    <w:rsid w:val="001369CB"/>
    <w:rsid w:val="00137D77"/>
    <w:rsid w:val="0014649A"/>
    <w:rsid w:val="00150E9B"/>
    <w:rsid w:val="00152F2E"/>
    <w:rsid w:val="00154338"/>
    <w:rsid w:val="00163C36"/>
    <w:rsid w:val="00164EB2"/>
    <w:rsid w:val="00174879"/>
    <w:rsid w:val="001759C6"/>
    <w:rsid w:val="00176DAE"/>
    <w:rsid w:val="00177D62"/>
    <w:rsid w:val="00186D5D"/>
    <w:rsid w:val="00187B32"/>
    <w:rsid w:val="00192ACF"/>
    <w:rsid w:val="00194BEC"/>
    <w:rsid w:val="00195B9E"/>
    <w:rsid w:val="001A03B4"/>
    <w:rsid w:val="001A256E"/>
    <w:rsid w:val="001B296A"/>
    <w:rsid w:val="001B6096"/>
    <w:rsid w:val="001B636D"/>
    <w:rsid w:val="001C08D9"/>
    <w:rsid w:val="001D10DD"/>
    <w:rsid w:val="001D2522"/>
    <w:rsid w:val="001D5EB3"/>
    <w:rsid w:val="001F7C90"/>
    <w:rsid w:val="00202CBB"/>
    <w:rsid w:val="002143C7"/>
    <w:rsid w:val="00216A3B"/>
    <w:rsid w:val="00223781"/>
    <w:rsid w:val="00225338"/>
    <w:rsid w:val="0022551F"/>
    <w:rsid w:val="00227016"/>
    <w:rsid w:val="00232D6E"/>
    <w:rsid w:val="00246EF0"/>
    <w:rsid w:val="00253213"/>
    <w:rsid w:val="0025347E"/>
    <w:rsid w:val="0025654D"/>
    <w:rsid w:val="00260041"/>
    <w:rsid w:val="00263361"/>
    <w:rsid w:val="002679E8"/>
    <w:rsid w:val="00270E63"/>
    <w:rsid w:val="00275F82"/>
    <w:rsid w:val="002760C1"/>
    <w:rsid w:val="0027697E"/>
    <w:rsid w:val="00281730"/>
    <w:rsid w:val="0028296C"/>
    <w:rsid w:val="00284AAC"/>
    <w:rsid w:val="00292085"/>
    <w:rsid w:val="00295E12"/>
    <w:rsid w:val="002A05C5"/>
    <w:rsid w:val="002A72BE"/>
    <w:rsid w:val="002B087C"/>
    <w:rsid w:val="002C33FB"/>
    <w:rsid w:val="002D7228"/>
    <w:rsid w:val="002D775B"/>
    <w:rsid w:val="002E2696"/>
    <w:rsid w:val="00305E44"/>
    <w:rsid w:val="00306E30"/>
    <w:rsid w:val="00316496"/>
    <w:rsid w:val="00316990"/>
    <w:rsid w:val="003178D2"/>
    <w:rsid w:val="00321873"/>
    <w:rsid w:val="00322EA2"/>
    <w:rsid w:val="003232FF"/>
    <w:rsid w:val="00324257"/>
    <w:rsid w:val="00334AA2"/>
    <w:rsid w:val="003370E7"/>
    <w:rsid w:val="00352D44"/>
    <w:rsid w:val="00360289"/>
    <w:rsid w:val="003622E9"/>
    <w:rsid w:val="00366EAF"/>
    <w:rsid w:val="00367CA9"/>
    <w:rsid w:val="00370C5B"/>
    <w:rsid w:val="00370E52"/>
    <w:rsid w:val="003806E9"/>
    <w:rsid w:val="00380ED4"/>
    <w:rsid w:val="003870A7"/>
    <w:rsid w:val="00387299"/>
    <w:rsid w:val="00390241"/>
    <w:rsid w:val="00396600"/>
    <w:rsid w:val="00396EA7"/>
    <w:rsid w:val="003A0751"/>
    <w:rsid w:val="003B680D"/>
    <w:rsid w:val="003C39B6"/>
    <w:rsid w:val="003C6410"/>
    <w:rsid w:val="003C654A"/>
    <w:rsid w:val="003C7D02"/>
    <w:rsid w:val="003D75AE"/>
    <w:rsid w:val="003E33D5"/>
    <w:rsid w:val="003E556A"/>
    <w:rsid w:val="003E6F4E"/>
    <w:rsid w:val="003F0B48"/>
    <w:rsid w:val="003F6F65"/>
    <w:rsid w:val="003F722C"/>
    <w:rsid w:val="004006D1"/>
    <w:rsid w:val="00407C56"/>
    <w:rsid w:val="00410B58"/>
    <w:rsid w:val="00434A40"/>
    <w:rsid w:val="00446BA3"/>
    <w:rsid w:val="00447792"/>
    <w:rsid w:val="004564C9"/>
    <w:rsid w:val="00466E5B"/>
    <w:rsid w:val="004721DB"/>
    <w:rsid w:val="00483E72"/>
    <w:rsid w:val="004852DE"/>
    <w:rsid w:val="00490DB8"/>
    <w:rsid w:val="0049455A"/>
    <w:rsid w:val="004A0839"/>
    <w:rsid w:val="004A3A9C"/>
    <w:rsid w:val="004A3EB5"/>
    <w:rsid w:val="004B2F74"/>
    <w:rsid w:val="004B450F"/>
    <w:rsid w:val="004C08CA"/>
    <w:rsid w:val="004C0D85"/>
    <w:rsid w:val="004C2440"/>
    <w:rsid w:val="004C2A5D"/>
    <w:rsid w:val="004C79C1"/>
    <w:rsid w:val="004D4771"/>
    <w:rsid w:val="004D734E"/>
    <w:rsid w:val="004E1A27"/>
    <w:rsid w:val="004F167B"/>
    <w:rsid w:val="004F301F"/>
    <w:rsid w:val="00513F47"/>
    <w:rsid w:val="005147EC"/>
    <w:rsid w:val="0052063D"/>
    <w:rsid w:val="0052113D"/>
    <w:rsid w:val="00537227"/>
    <w:rsid w:val="00537478"/>
    <w:rsid w:val="00537D7C"/>
    <w:rsid w:val="00547E6C"/>
    <w:rsid w:val="005566DA"/>
    <w:rsid w:val="005574D7"/>
    <w:rsid w:val="00560036"/>
    <w:rsid w:val="00564CA6"/>
    <w:rsid w:val="0057117A"/>
    <w:rsid w:val="005725CE"/>
    <w:rsid w:val="00577A23"/>
    <w:rsid w:val="005802FB"/>
    <w:rsid w:val="005920E0"/>
    <w:rsid w:val="00592B6F"/>
    <w:rsid w:val="005956DC"/>
    <w:rsid w:val="005965FA"/>
    <w:rsid w:val="005A223F"/>
    <w:rsid w:val="005A7F2B"/>
    <w:rsid w:val="005B0A45"/>
    <w:rsid w:val="005C01E9"/>
    <w:rsid w:val="005C3BA5"/>
    <w:rsid w:val="005C4CA8"/>
    <w:rsid w:val="005C536C"/>
    <w:rsid w:val="005D6342"/>
    <w:rsid w:val="005D7497"/>
    <w:rsid w:val="005E0134"/>
    <w:rsid w:val="005E17DE"/>
    <w:rsid w:val="005E3ACF"/>
    <w:rsid w:val="005E3C24"/>
    <w:rsid w:val="005F2134"/>
    <w:rsid w:val="006051EC"/>
    <w:rsid w:val="0060646B"/>
    <w:rsid w:val="0061007F"/>
    <w:rsid w:val="00612ACC"/>
    <w:rsid w:val="00620883"/>
    <w:rsid w:val="0062509B"/>
    <w:rsid w:val="00625380"/>
    <w:rsid w:val="00626DBC"/>
    <w:rsid w:val="00635349"/>
    <w:rsid w:val="00636E29"/>
    <w:rsid w:val="00641DFA"/>
    <w:rsid w:val="0065121C"/>
    <w:rsid w:val="00651766"/>
    <w:rsid w:val="006578B2"/>
    <w:rsid w:val="00666E8A"/>
    <w:rsid w:val="00667A85"/>
    <w:rsid w:val="00677318"/>
    <w:rsid w:val="006848FD"/>
    <w:rsid w:val="006862FB"/>
    <w:rsid w:val="00692174"/>
    <w:rsid w:val="00695E76"/>
    <w:rsid w:val="00696A4B"/>
    <w:rsid w:val="006A11D4"/>
    <w:rsid w:val="006A4ED2"/>
    <w:rsid w:val="006B1EB1"/>
    <w:rsid w:val="006B2036"/>
    <w:rsid w:val="006C29F4"/>
    <w:rsid w:val="006C45D3"/>
    <w:rsid w:val="006C695F"/>
    <w:rsid w:val="006D1942"/>
    <w:rsid w:val="006D2A56"/>
    <w:rsid w:val="006D50E5"/>
    <w:rsid w:val="006D740E"/>
    <w:rsid w:val="006D7CBE"/>
    <w:rsid w:val="006E371C"/>
    <w:rsid w:val="006E4FA3"/>
    <w:rsid w:val="006E7EE6"/>
    <w:rsid w:val="006F2004"/>
    <w:rsid w:val="006F4E44"/>
    <w:rsid w:val="006F7825"/>
    <w:rsid w:val="00706E54"/>
    <w:rsid w:val="007115F6"/>
    <w:rsid w:val="00712C76"/>
    <w:rsid w:val="007130C7"/>
    <w:rsid w:val="007162AB"/>
    <w:rsid w:val="00716A89"/>
    <w:rsid w:val="0072441C"/>
    <w:rsid w:val="00726827"/>
    <w:rsid w:val="00734AFF"/>
    <w:rsid w:val="00740F0C"/>
    <w:rsid w:val="00742DDA"/>
    <w:rsid w:val="007436A9"/>
    <w:rsid w:val="00744343"/>
    <w:rsid w:val="00750DF9"/>
    <w:rsid w:val="00756C3A"/>
    <w:rsid w:val="00764CC5"/>
    <w:rsid w:val="00765595"/>
    <w:rsid w:val="00765D3E"/>
    <w:rsid w:val="00766DF0"/>
    <w:rsid w:val="00783B6A"/>
    <w:rsid w:val="00787433"/>
    <w:rsid w:val="00791444"/>
    <w:rsid w:val="0079177F"/>
    <w:rsid w:val="00797B57"/>
    <w:rsid w:val="007B2193"/>
    <w:rsid w:val="007B4D30"/>
    <w:rsid w:val="007B6F10"/>
    <w:rsid w:val="007C1841"/>
    <w:rsid w:val="007C38EF"/>
    <w:rsid w:val="007C7C28"/>
    <w:rsid w:val="007E102B"/>
    <w:rsid w:val="007E7332"/>
    <w:rsid w:val="007F06DE"/>
    <w:rsid w:val="007F11A6"/>
    <w:rsid w:val="007F2573"/>
    <w:rsid w:val="007F5C48"/>
    <w:rsid w:val="007F6950"/>
    <w:rsid w:val="0080152A"/>
    <w:rsid w:val="00804083"/>
    <w:rsid w:val="008136DF"/>
    <w:rsid w:val="008157DF"/>
    <w:rsid w:val="00822DF0"/>
    <w:rsid w:val="00824A78"/>
    <w:rsid w:val="00830C00"/>
    <w:rsid w:val="0083548E"/>
    <w:rsid w:val="0083782C"/>
    <w:rsid w:val="008432BA"/>
    <w:rsid w:val="00845434"/>
    <w:rsid w:val="00845804"/>
    <w:rsid w:val="00851128"/>
    <w:rsid w:val="00855D52"/>
    <w:rsid w:val="00855ED5"/>
    <w:rsid w:val="008629AE"/>
    <w:rsid w:val="0086753A"/>
    <w:rsid w:val="00872228"/>
    <w:rsid w:val="00874B45"/>
    <w:rsid w:val="0087674B"/>
    <w:rsid w:val="00876A8A"/>
    <w:rsid w:val="00877F12"/>
    <w:rsid w:val="008804BA"/>
    <w:rsid w:val="00891879"/>
    <w:rsid w:val="00895DAD"/>
    <w:rsid w:val="008A5B39"/>
    <w:rsid w:val="008A5BA3"/>
    <w:rsid w:val="008B0E1E"/>
    <w:rsid w:val="008B1A82"/>
    <w:rsid w:val="008B53D8"/>
    <w:rsid w:val="008C1BA7"/>
    <w:rsid w:val="008C5E40"/>
    <w:rsid w:val="008C75C8"/>
    <w:rsid w:val="008D16D6"/>
    <w:rsid w:val="008D7E76"/>
    <w:rsid w:val="008E1A3C"/>
    <w:rsid w:val="008E1F9B"/>
    <w:rsid w:val="008E3984"/>
    <w:rsid w:val="008E7C20"/>
    <w:rsid w:val="008E7F1C"/>
    <w:rsid w:val="008F2C76"/>
    <w:rsid w:val="008F4AD3"/>
    <w:rsid w:val="008F500C"/>
    <w:rsid w:val="008F7E04"/>
    <w:rsid w:val="00903358"/>
    <w:rsid w:val="00907653"/>
    <w:rsid w:val="009079CE"/>
    <w:rsid w:val="00914669"/>
    <w:rsid w:val="009229EF"/>
    <w:rsid w:val="009247E3"/>
    <w:rsid w:val="0093102B"/>
    <w:rsid w:val="00931867"/>
    <w:rsid w:val="00946242"/>
    <w:rsid w:val="00951C10"/>
    <w:rsid w:val="00952061"/>
    <w:rsid w:val="0095286D"/>
    <w:rsid w:val="009549B5"/>
    <w:rsid w:val="009575A8"/>
    <w:rsid w:val="00961210"/>
    <w:rsid w:val="00962142"/>
    <w:rsid w:val="00962B81"/>
    <w:rsid w:val="00974638"/>
    <w:rsid w:val="009746BE"/>
    <w:rsid w:val="009845C5"/>
    <w:rsid w:val="009856EA"/>
    <w:rsid w:val="00993643"/>
    <w:rsid w:val="009A2967"/>
    <w:rsid w:val="009A56E6"/>
    <w:rsid w:val="009A5FB3"/>
    <w:rsid w:val="009B4114"/>
    <w:rsid w:val="009B4F66"/>
    <w:rsid w:val="009B7083"/>
    <w:rsid w:val="009B7E94"/>
    <w:rsid w:val="009C65EC"/>
    <w:rsid w:val="009D1399"/>
    <w:rsid w:val="009D1411"/>
    <w:rsid w:val="009E0C50"/>
    <w:rsid w:val="009E3D56"/>
    <w:rsid w:val="009E5AAC"/>
    <w:rsid w:val="009F1420"/>
    <w:rsid w:val="009F1A5C"/>
    <w:rsid w:val="00A00AD4"/>
    <w:rsid w:val="00A0371A"/>
    <w:rsid w:val="00A03BA7"/>
    <w:rsid w:val="00A10EA0"/>
    <w:rsid w:val="00A1134D"/>
    <w:rsid w:val="00A118C8"/>
    <w:rsid w:val="00A1362B"/>
    <w:rsid w:val="00A20A3F"/>
    <w:rsid w:val="00A238CB"/>
    <w:rsid w:val="00A25EA9"/>
    <w:rsid w:val="00A4330C"/>
    <w:rsid w:val="00A45509"/>
    <w:rsid w:val="00A52D33"/>
    <w:rsid w:val="00A53136"/>
    <w:rsid w:val="00A54599"/>
    <w:rsid w:val="00A612E7"/>
    <w:rsid w:val="00A64396"/>
    <w:rsid w:val="00A72B9F"/>
    <w:rsid w:val="00A75D7A"/>
    <w:rsid w:val="00A7615D"/>
    <w:rsid w:val="00A86284"/>
    <w:rsid w:val="00AA1826"/>
    <w:rsid w:val="00AA286E"/>
    <w:rsid w:val="00AD32D0"/>
    <w:rsid w:val="00AE1E52"/>
    <w:rsid w:val="00AE5624"/>
    <w:rsid w:val="00AE7431"/>
    <w:rsid w:val="00AF0E43"/>
    <w:rsid w:val="00AF1C38"/>
    <w:rsid w:val="00B0128A"/>
    <w:rsid w:val="00B0256B"/>
    <w:rsid w:val="00B06AF0"/>
    <w:rsid w:val="00B0751A"/>
    <w:rsid w:val="00B1143B"/>
    <w:rsid w:val="00B1321C"/>
    <w:rsid w:val="00B20795"/>
    <w:rsid w:val="00B2229E"/>
    <w:rsid w:val="00B2244D"/>
    <w:rsid w:val="00B22DC6"/>
    <w:rsid w:val="00B235DB"/>
    <w:rsid w:val="00B34114"/>
    <w:rsid w:val="00B34580"/>
    <w:rsid w:val="00B35691"/>
    <w:rsid w:val="00B43F58"/>
    <w:rsid w:val="00B4421B"/>
    <w:rsid w:val="00B44426"/>
    <w:rsid w:val="00B53A2D"/>
    <w:rsid w:val="00B53D0C"/>
    <w:rsid w:val="00B550AF"/>
    <w:rsid w:val="00B55F3F"/>
    <w:rsid w:val="00B60B25"/>
    <w:rsid w:val="00B644D7"/>
    <w:rsid w:val="00B64542"/>
    <w:rsid w:val="00B660E2"/>
    <w:rsid w:val="00B66B54"/>
    <w:rsid w:val="00B738EC"/>
    <w:rsid w:val="00B75136"/>
    <w:rsid w:val="00B7685D"/>
    <w:rsid w:val="00B76F59"/>
    <w:rsid w:val="00B8075B"/>
    <w:rsid w:val="00B80791"/>
    <w:rsid w:val="00B846B1"/>
    <w:rsid w:val="00B84D55"/>
    <w:rsid w:val="00B84F48"/>
    <w:rsid w:val="00B87CD0"/>
    <w:rsid w:val="00B955BA"/>
    <w:rsid w:val="00B965C3"/>
    <w:rsid w:val="00B96DFF"/>
    <w:rsid w:val="00BA074D"/>
    <w:rsid w:val="00BA1719"/>
    <w:rsid w:val="00BA2080"/>
    <w:rsid w:val="00BB04BB"/>
    <w:rsid w:val="00BB11FB"/>
    <w:rsid w:val="00BB6FA7"/>
    <w:rsid w:val="00BB7094"/>
    <w:rsid w:val="00BC1F97"/>
    <w:rsid w:val="00BC2B8F"/>
    <w:rsid w:val="00BD0B89"/>
    <w:rsid w:val="00BD4515"/>
    <w:rsid w:val="00BF0337"/>
    <w:rsid w:val="00BF12EE"/>
    <w:rsid w:val="00C00971"/>
    <w:rsid w:val="00C061D9"/>
    <w:rsid w:val="00C12083"/>
    <w:rsid w:val="00C246F6"/>
    <w:rsid w:val="00C2723C"/>
    <w:rsid w:val="00C27787"/>
    <w:rsid w:val="00C27D52"/>
    <w:rsid w:val="00C3700D"/>
    <w:rsid w:val="00C529EA"/>
    <w:rsid w:val="00C52AE9"/>
    <w:rsid w:val="00C67D41"/>
    <w:rsid w:val="00C72865"/>
    <w:rsid w:val="00C73D0C"/>
    <w:rsid w:val="00C75E20"/>
    <w:rsid w:val="00C766D0"/>
    <w:rsid w:val="00C82CE4"/>
    <w:rsid w:val="00C8435F"/>
    <w:rsid w:val="00C8699A"/>
    <w:rsid w:val="00C87A4E"/>
    <w:rsid w:val="00C9030A"/>
    <w:rsid w:val="00CA0B96"/>
    <w:rsid w:val="00CA1541"/>
    <w:rsid w:val="00CA35E5"/>
    <w:rsid w:val="00CB172D"/>
    <w:rsid w:val="00CB55BA"/>
    <w:rsid w:val="00CC0D8D"/>
    <w:rsid w:val="00CC4884"/>
    <w:rsid w:val="00CC6382"/>
    <w:rsid w:val="00CD5555"/>
    <w:rsid w:val="00CD700A"/>
    <w:rsid w:val="00CE35F1"/>
    <w:rsid w:val="00CE43E3"/>
    <w:rsid w:val="00CE580D"/>
    <w:rsid w:val="00D02FE8"/>
    <w:rsid w:val="00D03F8E"/>
    <w:rsid w:val="00D0523C"/>
    <w:rsid w:val="00D05346"/>
    <w:rsid w:val="00D21623"/>
    <w:rsid w:val="00D23AF8"/>
    <w:rsid w:val="00D23CF7"/>
    <w:rsid w:val="00D32E99"/>
    <w:rsid w:val="00D37685"/>
    <w:rsid w:val="00D40B89"/>
    <w:rsid w:val="00D43021"/>
    <w:rsid w:val="00D44A46"/>
    <w:rsid w:val="00D4762C"/>
    <w:rsid w:val="00D52EF1"/>
    <w:rsid w:val="00D6249B"/>
    <w:rsid w:val="00D81993"/>
    <w:rsid w:val="00D96950"/>
    <w:rsid w:val="00DA2BE3"/>
    <w:rsid w:val="00DA618A"/>
    <w:rsid w:val="00DA6DEE"/>
    <w:rsid w:val="00DB3137"/>
    <w:rsid w:val="00DB675B"/>
    <w:rsid w:val="00DC2651"/>
    <w:rsid w:val="00DC3C4C"/>
    <w:rsid w:val="00DD09A1"/>
    <w:rsid w:val="00DD330A"/>
    <w:rsid w:val="00DD3854"/>
    <w:rsid w:val="00DD7FE6"/>
    <w:rsid w:val="00DE7757"/>
    <w:rsid w:val="00DF5066"/>
    <w:rsid w:val="00E01706"/>
    <w:rsid w:val="00E20682"/>
    <w:rsid w:val="00E2767B"/>
    <w:rsid w:val="00E278ED"/>
    <w:rsid w:val="00E36EC5"/>
    <w:rsid w:val="00E37383"/>
    <w:rsid w:val="00E4191C"/>
    <w:rsid w:val="00E44CEE"/>
    <w:rsid w:val="00E4784E"/>
    <w:rsid w:val="00E51563"/>
    <w:rsid w:val="00E56547"/>
    <w:rsid w:val="00E66231"/>
    <w:rsid w:val="00E66767"/>
    <w:rsid w:val="00E676BE"/>
    <w:rsid w:val="00E67D26"/>
    <w:rsid w:val="00E72707"/>
    <w:rsid w:val="00E76209"/>
    <w:rsid w:val="00E76F3F"/>
    <w:rsid w:val="00E8138B"/>
    <w:rsid w:val="00E852D8"/>
    <w:rsid w:val="00EA1349"/>
    <w:rsid w:val="00EA27F8"/>
    <w:rsid w:val="00EA30E6"/>
    <w:rsid w:val="00EB5BEA"/>
    <w:rsid w:val="00EB5E3D"/>
    <w:rsid w:val="00EC4710"/>
    <w:rsid w:val="00EC4E9A"/>
    <w:rsid w:val="00EC623E"/>
    <w:rsid w:val="00EC6593"/>
    <w:rsid w:val="00ED0898"/>
    <w:rsid w:val="00ED5281"/>
    <w:rsid w:val="00EE3E8F"/>
    <w:rsid w:val="00EE469C"/>
    <w:rsid w:val="00EF16C0"/>
    <w:rsid w:val="00EF1B57"/>
    <w:rsid w:val="00F01C53"/>
    <w:rsid w:val="00F0630C"/>
    <w:rsid w:val="00F14041"/>
    <w:rsid w:val="00F21162"/>
    <w:rsid w:val="00F22E01"/>
    <w:rsid w:val="00F271AA"/>
    <w:rsid w:val="00F41953"/>
    <w:rsid w:val="00F41B25"/>
    <w:rsid w:val="00F47073"/>
    <w:rsid w:val="00F47746"/>
    <w:rsid w:val="00F47822"/>
    <w:rsid w:val="00F510CE"/>
    <w:rsid w:val="00F520E3"/>
    <w:rsid w:val="00F55B21"/>
    <w:rsid w:val="00F5625A"/>
    <w:rsid w:val="00F563FC"/>
    <w:rsid w:val="00F60D18"/>
    <w:rsid w:val="00F64427"/>
    <w:rsid w:val="00F6631E"/>
    <w:rsid w:val="00F701E9"/>
    <w:rsid w:val="00F754DF"/>
    <w:rsid w:val="00F759EA"/>
    <w:rsid w:val="00F75D31"/>
    <w:rsid w:val="00F905FB"/>
    <w:rsid w:val="00F960B0"/>
    <w:rsid w:val="00F96C5E"/>
    <w:rsid w:val="00FA0EC5"/>
    <w:rsid w:val="00FA587C"/>
    <w:rsid w:val="00FB5C33"/>
    <w:rsid w:val="00FB6679"/>
    <w:rsid w:val="00FD02B8"/>
    <w:rsid w:val="00FD16BB"/>
    <w:rsid w:val="00FD1756"/>
    <w:rsid w:val="00FD43B0"/>
    <w:rsid w:val="00FD46A7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734516-C98C-4696-B5EF-37C799A9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61"/>
    <w:pPr>
      <w:ind w:firstLineChars="200" w:firstLine="420"/>
    </w:pPr>
  </w:style>
  <w:style w:type="character" w:styleId="a4">
    <w:name w:val="Hyperlink"/>
    <w:rsid w:val="005725CE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9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5920E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5920E0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95286D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122BE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wj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B145-98A0-48BE-9461-9EF33074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</cp:lastModifiedBy>
  <cp:revision>19</cp:revision>
  <cp:lastPrinted>2020-02-26T01:40:00Z</cp:lastPrinted>
  <dcterms:created xsi:type="dcterms:W3CDTF">2018-10-09T09:14:00Z</dcterms:created>
  <dcterms:modified xsi:type="dcterms:W3CDTF">2020-02-26T08:38:00Z</dcterms:modified>
</cp:coreProperties>
</file>