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</w:p>
    <w:p>
      <w:pPr>
        <w:jc w:val="center"/>
        <w:rPr>
          <w:rFonts w:hint="eastAsia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采血管智能管理工作站</w:t>
      </w:r>
      <w:r>
        <w:rPr>
          <w:rFonts w:hint="eastAsia"/>
          <w:b/>
          <w:sz w:val="30"/>
          <w:szCs w:val="30"/>
          <w:lang w:eastAsia="zh-CN"/>
        </w:rPr>
        <w:t>需求</w:t>
      </w:r>
    </w:p>
    <w:tbl>
      <w:tblPr>
        <w:tblStyle w:val="5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709" w:type="dxa"/>
            <w:shd w:val="clear" w:color="auto" w:fill="auto"/>
          </w:tcPr>
          <w:p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7705" w:type="dxa"/>
            <w:shd w:val="clear" w:color="auto" w:fill="auto"/>
          </w:tcPr>
          <w:p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7705" w:type="dxa"/>
            <w:shd w:val="clear" w:color="auto" w:fill="auto"/>
          </w:tcPr>
          <w:p>
            <w:pPr>
              <w:spacing w:before="6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工作原理：通过刷卡或扫条码取得病人ID号，从医院LIS系统中，根据病人ID查询到对应检测信息，按检测需要自动选取采血管的类型和</w:t>
            </w:r>
            <w:bookmarkStart w:id="0" w:name="_GoBack"/>
            <w:bookmarkEnd w:id="0"/>
            <w:r>
              <w:rPr>
                <w:rFonts w:hint="eastAsia" w:ascii="Times New Roman" w:hAnsi="Times New Roman"/>
              </w:rPr>
              <w:t>数量，打印含有病人信息的标签后，将标签自动黏贴在采血管的标准位置，最后把准备好的采血管输送出来。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*2</w:t>
            </w:r>
          </w:p>
        </w:tc>
        <w:tc>
          <w:tcPr>
            <w:tcW w:w="7705" w:type="dxa"/>
            <w:shd w:val="clear" w:color="auto" w:fill="auto"/>
          </w:tcPr>
          <w:p>
            <w:pPr>
              <w:spacing w:before="60"/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工作模式：一机</w:t>
            </w:r>
            <w:r>
              <w:rPr>
                <w:rFonts w:hint="eastAsia"/>
                <w:lang w:eastAsia="zh-CN"/>
              </w:rPr>
              <w:t>一</w:t>
            </w:r>
            <w:r>
              <w:rPr>
                <w:rFonts w:hint="eastAsia"/>
              </w:rPr>
              <w:t>位，</w:t>
            </w:r>
            <w:r>
              <w:rPr>
                <w:rFonts w:hint="eastAsia"/>
                <w:lang w:eastAsia="zh-CN"/>
              </w:rPr>
              <w:t>单</w:t>
            </w:r>
            <w:r>
              <w:rPr>
                <w:rFonts w:hint="eastAsia"/>
              </w:rPr>
              <w:t>面出管.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*3</w:t>
            </w:r>
          </w:p>
        </w:tc>
        <w:tc>
          <w:tcPr>
            <w:tcW w:w="7705" w:type="dxa"/>
            <w:shd w:val="clear" w:color="auto" w:fill="auto"/>
          </w:tcPr>
          <w:p>
            <w:pPr>
              <w:spacing w:before="6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加管方式：</w:t>
            </w:r>
            <w:r>
              <w:rPr>
                <w:rFonts w:hint="eastAsia" w:ascii="Times New Roman" w:hAnsi="Times New Roman"/>
                <w:color w:val="auto"/>
              </w:rPr>
              <w:t>倾倒式无序不停机加管（</w:t>
            </w:r>
            <w:r>
              <w:rPr>
                <w:rFonts w:hint="eastAsia" w:ascii="Times New Roman" w:hAnsi="Times New Roman"/>
              </w:rPr>
              <w:t>提供相应</w:t>
            </w:r>
            <w:r>
              <w:rPr>
                <w:rFonts w:ascii="Times New Roman" w:hAnsi="Times New Roman"/>
              </w:rPr>
              <w:t>图片说明</w:t>
            </w:r>
            <w:r>
              <w:rPr>
                <w:rFonts w:hint="eastAsia" w:ascii="Times New Roman" w:hAnsi="Times New Roma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*4</w:t>
            </w:r>
          </w:p>
        </w:tc>
        <w:tc>
          <w:tcPr>
            <w:tcW w:w="7705" w:type="dxa"/>
            <w:shd w:val="clear" w:color="auto" w:fill="auto"/>
          </w:tcPr>
          <w:p>
            <w:pPr>
              <w:spacing w:before="6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储备仓≥六个试管储备仓，每仓≥100支采血管，一台机总容量≥600支采血管。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*5</w:t>
            </w:r>
          </w:p>
        </w:tc>
        <w:tc>
          <w:tcPr>
            <w:tcW w:w="7705" w:type="dxa"/>
            <w:shd w:val="clear" w:color="auto" w:fill="auto"/>
          </w:tcPr>
          <w:p>
            <w:pPr>
              <w:spacing w:before="60"/>
              <w:ind w:firstLine="6" w:firstLineChars="3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出管速度≤3.5秒/支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*6</w:t>
            </w:r>
          </w:p>
        </w:tc>
        <w:tc>
          <w:tcPr>
            <w:tcW w:w="7705" w:type="dxa"/>
            <w:shd w:val="clear" w:color="auto" w:fill="auto"/>
          </w:tcPr>
          <w:p>
            <w:pPr>
              <w:spacing w:before="60"/>
              <w:ind w:firstLine="6" w:firstLineChars="3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非机械手抓取采血管模式，避免因机械手抓取失败导致的卡管现象发生。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7705" w:type="dxa"/>
            <w:shd w:val="clear" w:color="auto" w:fill="auto"/>
          </w:tcPr>
          <w:p>
            <w:pPr>
              <w:spacing w:before="6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每个管仓配有可视窗，可直观分辨每个管仓所放置采血管颜色及种类，避免加错采血管的情况发生。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7705" w:type="dxa"/>
            <w:shd w:val="clear" w:color="auto" w:fill="auto"/>
          </w:tcPr>
          <w:p>
            <w:pPr>
              <w:spacing w:before="6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通过专用软件系统按客户需求设置管仓中采血管的类型。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7705" w:type="dxa"/>
            <w:shd w:val="clear" w:color="auto" w:fill="auto"/>
          </w:tcPr>
          <w:p>
            <w:pPr>
              <w:spacing w:before="60"/>
              <w:ind w:firstLine="6" w:firstLineChars="3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叫号前无需提前置备采血管，病人到诊后，确认信息后才出管，杜绝过号引起的采血管堆积现象。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7705" w:type="dxa"/>
            <w:shd w:val="clear" w:color="auto" w:fill="auto"/>
            <w:vAlign w:val="center"/>
          </w:tcPr>
          <w:p>
            <w:pPr>
              <w:spacing w:before="60"/>
              <w:ind w:firstLine="6" w:firstLineChars="3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专用软件系统可与排队叫号系统对接使用，使采血口更加有序、高效。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</w:t>
            </w:r>
          </w:p>
        </w:tc>
        <w:tc>
          <w:tcPr>
            <w:tcW w:w="7705" w:type="dxa"/>
            <w:shd w:val="clear" w:color="auto" w:fill="auto"/>
          </w:tcPr>
          <w:p>
            <w:pPr>
              <w:spacing w:before="60"/>
              <w:ind w:firstLine="6" w:firstLineChars="3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抽屉式打印模块设计，安装更换打印纸、维修或更换打印模块都非常方便。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12</w:t>
            </w:r>
          </w:p>
        </w:tc>
        <w:tc>
          <w:tcPr>
            <w:tcW w:w="7705" w:type="dxa"/>
            <w:shd w:val="clear" w:color="auto" w:fill="auto"/>
          </w:tcPr>
          <w:p>
            <w:pPr>
              <w:spacing w:before="60"/>
              <w:ind w:firstLine="6" w:firstLineChars="3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支持试管类型：封闭的硬帽圆形试管，直径12~13mm，长度75mm~100mm。</w:t>
            </w:r>
          </w:p>
          <w:p>
            <w:pPr>
              <w:spacing w:before="60"/>
              <w:ind w:firstLine="6" w:firstLineChars="3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采血管产品在口径和尺寸上应能和智能采血工作站匹配。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13</w:t>
            </w:r>
          </w:p>
        </w:tc>
        <w:tc>
          <w:tcPr>
            <w:tcW w:w="7705" w:type="dxa"/>
            <w:shd w:val="clear" w:color="auto" w:fill="auto"/>
            <w:vAlign w:val="center"/>
          </w:tcPr>
          <w:p>
            <w:pPr>
              <w:spacing w:before="60"/>
              <w:ind w:firstLine="6" w:firstLineChars="3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打印条码类型：支持长达30位的条码，支持Code39，Code128，Codabar，2 of 5 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14</w:t>
            </w:r>
          </w:p>
        </w:tc>
        <w:tc>
          <w:tcPr>
            <w:tcW w:w="7705" w:type="dxa"/>
            <w:shd w:val="clear" w:color="auto" w:fill="auto"/>
          </w:tcPr>
          <w:p>
            <w:pPr>
              <w:spacing w:before="60"/>
              <w:ind w:firstLine="6" w:firstLineChars="3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故障代码系统：为保证可靠性，所有部件都有对应代码，一旦故障可以根据代码迅速判断故障部件，模块化的设计使得维修更换更加方便。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15</w:t>
            </w:r>
          </w:p>
        </w:tc>
        <w:tc>
          <w:tcPr>
            <w:tcW w:w="7705" w:type="dxa"/>
            <w:shd w:val="clear" w:color="auto" w:fill="auto"/>
          </w:tcPr>
          <w:p>
            <w:pPr>
              <w:spacing w:before="60"/>
              <w:ind w:firstLine="6" w:firstLineChars="3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应急工作模式：机器故障时，可以由外置的条码打印机打印条码，手工黏贴，恢复传统的手工模式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16</w:t>
            </w:r>
          </w:p>
        </w:tc>
        <w:tc>
          <w:tcPr>
            <w:tcW w:w="7705" w:type="dxa"/>
            <w:shd w:val="clear" w:color="auto" w:fill="auto"/>
            <w:vAlign w:val="center"/>
          </w:tcPr>
          <w:p>
            <w:pPr>
              <w:spacing w:before="60"/>
              <w:ind w:firstLine="6" w:firstLineChars="3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条码重打：可以在机器连接的外置条码打印机上重新打印所需要的条码。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17</w:t>
            </w:r>
          </w:p>
        </w:tc>
        <w:tc>
          <w:tcPr>
            <w:tcW w:w="7705" w:type="dxa"/>
            <w:shd w:val="clear" w:color="auto" w:fill="auto"/>
            <w:vAlign w:val="center"/>
          </w:tcPr>
          <w:p>
            <w:pPr>
              <w:spacing w:before="60"/>
              <w:ind w:firstLine="6" w:firstLineChars="3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软件连接：专用软件和医院的LIS系统连接，完善了标本流的管理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</w:t>
            </w:r>
          </w:p>
        </w:tc>
        <w:tc>
          <w:tcPr>
            <w:tcW w:w="7705" w:type="dxa"/>
            <w:shd w:val="clear" w:color="auto" w:fill="auto"/>
            <w:vAlign w:val="center"/>
          </w:tcPr>
          <w:p>
            <w:pPr>
              <w:spacing w:before="60"/>
              <w:ind w:firstLine="6" w:firstLineChars="3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每台机配有大容量储物柜，可放置采血管，打印纸，采血针，扎带等杂物，使采血桌面更为整洁。</w:t>
            </w:r>
          </w:p>
        </w:tc>
      </w:tr>
    </w:tbl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30066"/>
    <w:rsid w:val="70D30F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link w:val="4"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99B880-0C20-425C-80CD-623575B29A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730</Words>
  <Characters>790</Characters>
  <Paragraphs>61</Paragraphs>
  <TotalTime>33</TotalTime>
  <ScaleCrop>false</ScaleCrop>
  <LinksUpToDate>false</LinksUpToDate>
  <CharactersWithSpaces>793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2017-10-23T02:52:00Z</dcterms:created>
  <dc:creator>admin</dc:creator>
  <cp:lastModifiedBy>肖义</cp:lastModifiedBy>
  <cp:lastPrinted>2019-07-05T02:20:00Z</cp:lastPrinted>
  <dcterms:modified xsi:type="dcterms:W3CDTF">2021-04-22T01:13:43Z</dcterms:modified>
  <dc:title>采血管智能管理工作站技术参数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6646DFCA8AE24DA18BD78E546E21469D</vt:lpwstr>
  </property>
</Properties>
</file>